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BE44F" w14:textId="77777777" w:rsidR="000F168A" w:rsidRPr="007C33BE" w:rsidRDefault="000F168A" w:rsidP="00B43A7F">
      <w:pPr>
        <w:rPr>
          <w:lang w:val="en-GB"/>
        </w:rPr>
      </w:pPr>
    </w:p>
    <w:p w14:paraId="0B844348" w14:textId="6155839B" w:rsidR="00E51702" w:rsidRPr="00937525" w:rsidRDefault="00E51702" w:rsidP="00E51702">
      <w:pPr>
        <w:spacing w:after="200" w:line="276" w:lineRule="auto"/>
        <w:jc w:val="left"/>
        <w:rPr>
          <w:lang w:val="ru-RU"/>
        </w:rPr>
      </w:pPr>
      <w:r w:rsidRPr="00937525">
        <w:rPr>
          <w:lang w:val="ru-RU"/>
        </w:rPr>
        <w:t>20</w:t>
      </w:r>
      <w:r w:rsidR="000B0EEC" w:rsidRPr="00937525">
        <w:rPr>
          <w:lang w:val="ru-RU"/>
        </w:rPr>
        <w:t>20</w:t>
      </w:r>
      <w:r w:rsidR="00937525" w:rsidRPr="00937525">
        <w:rPr>
          <w:lang w:val="ru-RU"/>
        </w:rPr>
        <w:t>/33/</w:t>
      </w:r>
      <w:r w:rsidR="00937525">
        <w:rPr>
          <w:lang w:val="ru-RU"/>
        </w:rPr>
        <w:t>ПР</w:t>
      </w:r>
    </w:p>
    <w:p w14:paraId="6C15E617" w14:textId="75C6DAAA" w:rsidR="00E51702" w:rsidRPr="00937525" w:rsidRDefault="008405AC" w:rsidP="00E51702">
      <w:pPr>
        <w:spacing w:after="200" w:line="276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Пресс-релиз </w:t>
      </w:r>
      <w:r w:rsidR="00937525">
        <w:rPr>
          <w:b/>
          <w:lang w:val="ru-RU"/>
        </w:rPr>
        <w:t xml:space="preserve">МГЭИК </w:t>
      </w:r>
    </w:p>
    <w:p w14:paraId="1F28DE65" w14:textId="5373A6F4" w:rsidR="00E51702" w:rsidRPr="00937525" w:rsidRDefault="0042110D" w:rsidP="00E51702">
      <w:pPr>
        <w:spacing w:after="200" w:line="276" w:lineRule="auto"/>
        <w:jc w:val="right"/>
        <w:rPr>
          <w:lang w:val="ru-RU"/>
        </w:rPr>
      </w:pPr>
      <w:r w:rsidRPr="00937525">
        <w:rPr>
          <w:lang w:val="ru-RU"/>
        </w:rPr>
        <w:t>9</w:t>
      </w:r>
      <w:r w:rsidR="00E51702" w:rsidRPr="00937525">
        <w:rPr>
          <w:lang w:val="ru-RU"/>
        </w:rPr>
        <w:t xml:space="preserve"> </w:t>
      </w:r>
      <w:r w:rsidR="00937525">
        <w:rPr>
          <w:lang w:val="ru-RU"/>
        </w:rPr>
        <w:t>января</w:t>
      </w:r>
      <w:r w:rsidR="00E51702" w:rsidRPr="00937525">
        <w:rPr>
          <w:lang w:val="ru-RU"/>
        </w:rPr>
        <w:t xml:space="preserve"> 20</w:t>
      </w:r>
      <w:r w:rsidR="000B0EEC" w:rsidRPr="00937525">
        <w:rPr>
          <w:lang w:val="ru-RU"/>
        </w:rPr>
        <w:t>20</w:t>
      </w:r>
      <w:r w:rsidR="00937525">
        <w:rPr>
          <w:lang w:val="ru-RU"/>
        </w:rPr>
        <w:t>г.</w:t>
      </w:r>
    </w:p>
    <w:p w14:paraId="7DE87AAA" w14:textId="77777777" w:rsidR="00E51702" w:rsidRPr="00937525" w:rsidRDefault="00E51702" w:rsidP="00E51702">
      <w:pPr>
        <w:spacing w:after="200" w:line="276" w:lineRule="auto"/>
        <w:jc w:val="left"/>
        <w:rPr>
          <w:lang w:val="ru-RU"/>
        </w:rPr>
      </w:pPr>
    </w:p>
    <w:p w14:paraId="16D8B7BC" w14:textId="4CC9FCD9" w:rsidR="00937525" w:rsidRPr="00937525" w:rsidRDefault="00DB4555" w:rsidP="00E51702">
      <w:pPr>
        <w:spacing w:after="20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Первый проект</w:t>
      </w:r>
      <w:r w:rsidR="00937525">
        <w:rPr>
          <w:b/>
          <w:bCs/>
          <w:lang w:val="ru-RU"/>
        </w:rPr>
        <w:t xml:space="preserve"> вклада Рабочей группы</w:t>
      </w:r>
      <w:r w:rsidR="00AB1C46">
        <w:rPr>
          <w:b/>
          <w:bCs/>
          <w:lang w:val="ru-RU"/>
        </w:rPr>
        <w:t xml:space="preserve"> </w:t>
      </w:r>
      <w:r w:rsidR="00AB1C46">
        <w:rPr>
          <w:b/>
          <w:bCs/>
          <w:lang w:val="en-US"/>
        </w:rPr>
        <w:t>III</w:t>
      </w:r>
      <w:r w:rsidR="00937525">
        <w:rPr>
          <w:b/>
          <w:bCs/>
          <w:lang w:val="ru-RU"/>
        </w:rPr>
        <w:t xml:space="preserve"> в Шестой оценочный доклад</w:t>
      </w:r>
      <w:r w:rsidR="00AB1C46">
        <w:rPr>
          <w:b/>
          <w:bCs/>
          <w:lang w:val="ru-RU"/>
        </w:rPr>
        <w:t xml:space="preserve"> предоставлен на</w:t>
      </w:r>
      <w:r w:rsidR="00937525">
        <w:rPr>
          <w:b/>
          <w:bCs/>
          <w:lang w:val="ru-RU"/>
        </w:rPr>
        <w:t xml:space="preserve"> </w:t>
      </w:r>
      <w:r w:rsidR="00AB1C46">
        <w:rPr>
          <w:b/>
          <w:bCs/>
          <w:lang w:val="ru-RU"/>
        </w:rPr>
        <w:t>рецензию экспертов</w:t>
      </w:r>
    </w:p>
    <w:p w14:paraId="2E5CA67A" w14:textId="457109B0" w:rsidR="00937525" w:rsidRPr="00AB1C46" w:rsidRDefault="00937525" w:rsidP="00937525">
      <w:pPr>
        <w:spacing w:after="200" w:line="276" w:lineRule="auto"/>
        <w:rPr>
          <w:lang w:val="ru-RU"/>
        </w:rPr>
      </w:pPr>
      <w:r w:rsidRPr="00937525">
        <w:rPr>
          <w:bCs/>
          <w:lang w:val="ru-RU"/>
        </w:rPr>
        <w:t>ЖЕНЕВА</w:t>
      </w:r>
      <w:r w:rsidR="00E51702" w:rsidRPr="00937525">
        <w:rPr>
          <w:lang w:val="ru-RU"/>
        </w:rPr>
        <w:t xml:space="preserve">, </w:t>
      </w:r>
      <w:r w:rsidRPr="00937525">
        <w:rPr>
          <w:lang w:val="ru-RU"/>
        </w:rPr>
        <w:t xml:space="preserve">9 </w:t>
      </w:r>
      <w:r>
        <w:rPr>
          <w:lang w:val="ru-RU"/>
        </w:rPr>
        <w:t>января</w:t>
      </w:r>
      <w:r w:rsidR="00E51702" w:rsidRPr="00937525">
        <w:rPr>
          <w:lang w:val="ru-RU"/>
        </w:rPr>
        <w:t xml:space="preserve"> – </w:t>
      </w:r>
      <w:bookmarkStart w:id="0" w:name="_Hlk30424335"/>
      <w:bookmarkStart w:id="1" w:name="_GoBack"/>
      <w:r>
        <w:rPr>
          <w:lang w:val="ru-RU"/>
        </w:rPr>
        <w:t>Межправительственная группа экспертов по изменению климата (МГЭИК), в настоящее время работа</w:t>
      </w:r>
      <w:r w:rsidR="00E858BD">
        <w:rPr>
          <w:lang w:val="ru-RU"/>
        </w:rPr>
        <w:t>ет</w:t>
      </w:r>
      <w:r>
        <w:rPr>
          <w:lang w:val="ru-RU"/>
        </w:rPr>
        <w:t xml:space="preserve"> над </w:t>
      </w:r>
      <w:r w:rsidR="00DA7453">
        <w:rPr>
          <w:lang w:val="ru-RU"/>
        </w:rPr>
        <w:t>всесторонним</w:t>
      </w:r>
      <w:r>
        <w:rPr>
          <w:lang w:val="ru-RU"/>
        </w:rPr>
        <w:t>, Шест</w:t>
      </w:r>
      <w:r w:rsidR="00E858BD">
        <w:rPr>
          <w:lang w:val="ru-RU"/>
        </w:rPr>
        <w:t>ым</w:t>
      </w:r>
      <w:r w:rsidR="00AB1C46">
        <w:rPr>
          <w:lang w:val="ru-RU"/>
        </w:rPr>
        <w:t xml:space="preserve"> оценочны</w:t>
      </w:r>
      <w:r w:rsidR="00E858BD">
        <w:rPr>
          <w:lang w:val="ru-RU"/>
        </w:rPr>
        <w:t>м</w:t>
      </w:r>
      <w:r w:rsidR="00AB1C46">
        <w:rPr>
          <w:lang w:val="ru-RU"/>
        </w:rPr>
        <w:t xml:space="preserve"> доклад</w:t>
      </w:r>
      <w:r w:rsidR="00E858BD">
        <w:rPr>
          <w:lang w:val="ru-RU"/>
        </w:rPr>
        <w:t>ом</w:t>
      </w:r>
      <w:r w:rsidR="00AB1C46">
        <w:rPr>
          <w:lang w:val="ru-RU"/>
        </w:rPr>
        <w:t xml:space="preserve"> (ОД6)</w:t>
      </w:r>
      <w:r w:rsidR="00E858BD">
        <w:rPr>
          <w:lang w:val="ru-RU"/>
        </w:rPr>
        <w:t>.</w:t>
      </w:r>
      <w:r w:rsidR="00AB1C46">
        <w:rPr>
          <w:lang w:val="ru-RU"/>
        </w:rPr>
        <w:t xml:space="preserve"> </w:t>
      </w:r>
      <w:r w:rsidR="00E858BD">
        <w:rPr>
          <w:lang w:val="ru-RU"/>
        </w:rPr>
        <w:t>С 13 января по 8 марта 2020 года</w:t>
      </w:r>
      <w:r w:rsidR="00E858BD" w:rsidDel="00E858BD">
        <w:rPr>
          <w:lang w:val="ru-RU"/>
        </w:rPr>
        <w:t xml:space="preserve"> </w:t>
      </w:r>
      <w:r w:rsidR="005769D3">
        <w:rPr>
          <w:lang w:val="ru-RU"/>
        </w:rPr>
        <w:t xml:space="preserve">принимаются заявки на первый этап </w:t>
      </w:r>
      <w:r w:rsidR="005769D3">
        <w:rPr>
          <w:lang w:val="ru-RU"/>
        </w:rPr>
        <w:t>рецензировани</w:t>
      </w:r>
      <w:r w:rsidR="005769D3">
        <w:rPr>
          <w:lang w:val="ru-RU"/>
        </w:rPr>
        <w:t>я</w:t>
      </w:r>
      <w:r w:rsidR="005769D3" w:rsidRPr="00E858BD">
        <w:rPr>
          <w:lang w:val="ru-RU"/>
        </w:rPr>
        <w:t xml:space="preserve"> </w:t>
      </w:r>
      <w:r w:rsidR="00E858BD">
        <w:rPr>
          <w:lang w:val="ru-RU"/>
        </w:rPr>
        <w:t>раздел</w:t>
      </w:r>
      <w:r w:rsidR="005769D3">
        <w:rPr>
          <w:lang w:val="ru-RU"/>
        </w:rPr>
        <w:t>а</w:t>
      </w:r>
      <w:r w:rsidR="00E858BD">
        <w:rPr>
          <w:lang w:val="ru-RU"/>
        </w:rPr>
        <w:t>, подготовленн</w:t>
      </w:r>
      <w:r w:rsidR="005769D3">
        <w:rPr>
          <w:lang w:val="ru-RU"/>
        </w:rPr>
        <w:t>ого</w:t>
      </w:r>
      <w:r w:rsidR="00AB1C46">
        <w:rPr>
          <w:lang w:val="ru-RU"/>
        </w:rPr>
        <w:t xml:space="preserve"> Рабочей групп</w:t>
      </w:r>
      <w:r w:rsidR="00E858BD">
        <w:rPr>
          <w:lang w:val="ru-RU"/>
        </w:rPr>
        <w:t>ой</w:t>
      </w:r>
      <w:r w:rsidR="00AB1C46">
        <w:rPr>
          <w:lang w:val="ru-RU"/>
        </w:rPr>
        <w:t xml:space="preserve"> </w:t>
      </w:r>
      <w:r w:rsidR="00AB1C46">
        <w:rPr>
          <w:lang w:val="en-US"/>
        </w:rPr>
        <w:t>III</w:t>
      </w:r>
      <w:r w:rsidR="00AB1C46">
        <w:rPr>
          <w:lang w:val="ru-RU"/>
        </w:rPr>
        <w:t xml:space="preserve">. </w:t>
      </w:r>
      <w:bookmarkEnd w:id="0"/>
      <w:bookmarkEnd w:id="1"/>
    </w:p>
    <w:p w14:paraId="45FDE1AB" w14:textId="14F12DCB" w:rsidR="00AB1C46" w:rsidRDefault="00E858BD" w:rsidP="00AB1C46">
      <w:pPr>
        <w:spacing w:after="200" w:line="276" w:lineRule="auto"/>
        <w:rPr>
          <w:lang w:val="ru-RU"/>
        </w:rPr>
      </w:pPr>
      <w:r>
        <w:rPr>
          <w:color w:val="000000"/>
          <w:shd w:val="clear" w:color="auto" w:fill="FFFFFF"/>
        </w:rPr>
        <w:t xml:space="preserve">III </w:t>
      </w:r>
      <w:r w:rsidR="00AB1C46">
        <w:rPr>
          <w:color w:val="000000"/>
          <w:shd w:val="clear" w:color="auto" w:fill="FFFFFF"/>
        </w:rPr>
        <w:t xml:space="preserve">Рабочая группа МГЭИК отвечает за оценку смягчения последствий изменения климата – ответных мер и решений в связи с </w:t>
      </w:r>
      <w:r>
        <w:rPr>
          <w:color w:val="000000"/>
          <w:shd w:val="clear" w:color="auto" w:fill="FFFFFF"/>
          <w:lang w:val="ru-RU"/>
        </w:rPr>
        <w:t xml:space="preserve">опасными </w:t>
      </w:r>
      <w:r w:rsidR="00AB1C46">
        <w:rPr>
          <w:color w:val="000000"/>
          <w:shd w:val="clear" w:color="auto" w:fill="FFFFFF"/>
        </w:rPr>
        <w:t>угроз</w:t>
      </w:r>
      <w:proofErr w:type="spellStart"/>
      <w:r>
        <w:rPr>
          <w:color w:val="000000"/>
          <w:shd w:val="clear" w:color="auto" w:fill="FFFFFF"/>
          <w:lang w:val="ru-RU"/>
        </w:rPr>
        <w:t>ами</w:t>
      </w:r>
      <w:proofErr w:type="spellEnd"/>
      <w:r>
        <w:rPr>
          <w:color w:val="000000"/>
          <w:shd w:val="clear" w:color="auto" w:fill="FFFFFF"/>
          <w:lang w:val="ru-RU"/>
        </w:rPr>
        <w:t>, вызванными</w:t>
      </w:r>
      <w:r w:rsidR="00AB1C46">
        <w:rPr>
          <w:color w:val="000000"/>
          <w:shd w:val="clear" w:color="auto" w:fill="FFFFFF"/>
        </w:rPr>
        <w:t xml:space="preserve"> изменени</w:t>
      </w:r>
      <w:r>
        <w:rPr>
          <w:color w:val="000000"/>
          <w:shd w:val="clear" w:color="auto" w:fill="FFFFFF"/>
          <w:lang w:val="ru-RU"/>
        </w:rPr>
        <w:t>ем</w:t>
      </w:r>
      <w:r w:rsidR="00AB1C46">
        <w:rPr>
          <w:color w:val="000000"/>
          <w:shd w:val="clear" w:color="auto" w:fill="FFFFFF"/>
        </w:rPr>
        <w:t xml:space="preserve"> климата</w:t>
      </w:r>
      <w:r>
        <w:rPr>
          <w:color w:val="000000"/>
          <w:shd w:val="clear" w:color="auto" w:fill="FFFFFF"/>
          <w:lang w:val="ru-RU"/>
        </w:rPr>
        <w:t>.</w:t>
      </w:r>
      <w:r w:rsidR="00AB1C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ru-RU"/>
        </w:rPr>
        <w:t xml:space="preserve">Меры включают в себя </w:t>
      </w:r>
      <w:r w:rsidR="00AB1C46">
        <w:rPr>
          <w:color w:val="000000"/>
          <w:shd w:val="clear" w:color="auto" w:fill="FFFFFF"/>
        </w:rPr>
        <w:t>сокращени</w:t>
      </w:r>
      <w:r>
        <w:rPr>
          <w:color w:val="000000"/>
          <w:shd w:val="clear" w:color="auto" w:fill="FFFFFF"/>
          <w:lang w:val="ru-RU"/>
        </w:rPr>
        <w:t>е</w:t>
      </w:r>
      <w:r w:rsidR="00AB1C46">
        <w:rPr>
          <w:color w:val="000000"/>
          <w:shd w:val="clear" w:color="auto" w:fill="FFFFFF"/>
        </w:rPr>
        <w:t xml:space="preserve"> выбросов и увеличени</w:t>
      </w:r>
      <w:r>
        <w:rPr>
          <w:color w:val="000000"/>
          <w:shd w:val="clear" w:color="auto" w:fill="FFFFFF"/>
          <w:lang w:val="ru-RU"/>
        </w:rPr>
        <w:t>е</w:t>
      </w:r>
      <w:r w:rsidR="00AB1C46">
        <w:rPr>
          <w:color w:val="000000"/>
          <w:shd w:val="clear" w:color="auto" w:fill="FFFFFF"/>
        </w:rPr>
        <w:t xml:space="preserve"> погло</w:t>
      </w:r>
      <w:proofErr w:type="spellStart"/>
      <w:r>
        <w:rPr>
          <w:color w:val="000000"/>
          <w:shd w:val="clear" w:color="auto" w:fill="FFFFFF"/>
          <w:lang w:val="ru-RU"/>
        </w:rPr>
        <w:t>щения</w:t>
      </w:r>
      <w:proofErr w:type="spellEnd"/>
      <w:r w:rsidR="00AB1C46">
        <w:rPr>
          <w:color w:val="000000"/>
          <w:shd w:val="clear" w:color="auto" w:fill="FFFFFF"/>
        </w:rPr>
        <w:t xml:space="preserve"> парниковых газов, ответственных за глобальное потепление.</w:t>
      </w:r>
    </w:p>
    <w:p w14:paraId="167C3AC6" w14:textId="73CC4A6B" w:rsidR="00AB1C46" w:rsidRDefault="00AB1C46" w:rsidP="0034455D">
      <w:pPr>
        <w:spacing w:after="200" w:line="276" w:lineRule="auto"/>
        <w:rPr>
          <w:lang w:val="ru-RU"/>
        </w:rPr>
      </w:pPr>
      <w:r>
        <w:rPr>
          <w:lang w:val="ru-RU"/>
        </w:rPr>
        <w:t>Р</w:t>
      </w:r>
      <w:r w:rsidR="00204631">
        <w:rPr>
          <w:lang w:val="ru-RU"/>
        </w:rPr>
        <w:t>ецензирование</w:t>
      </w:r>
      <w:r>
        <w:rPr>
          <w:lang w:val="ru-RU"/>
        </w:rPr>
        <w:t xml:space="preserve"> является важнейшим этапом подготовк</w:t>
      </w:r>
      <w:r w:rsidR="00204631">
        <w:rPr>
          <w:lang w:val="ru-RU"/>
        </w:rPr>
        <w:t>и докладов</w:t>
      </w:r>
      <w:r>
        <w:rPr>
          <w:lang w:val="ru-RU"/>
        </w:rPr>
        <w:t xml:space="preserve"> МГЭИК. Он</w:t>
      </w:r>
      <w:r w:rsidR="00E858BD">
        <w:rPr>
          <w:lang w:val="ru-RU"/>
        </w:rPr>
        <w:t>о</w:t>
      </w:r>
      <w:r>
        <w:rPr>
          <w:lang w:val="ru-RU"/>
        </w:rPr>
        <w:t xml:space="preserve"> </w:t>
      </w:r>
      <w:r w:rsidR="0034455D">
        <w:rPr>
          <w:lang w:val="ru-RU"/>
        </w:rPr>
        <w:t xml:space="preserve">позволят удостовериться, что доклады МГЭИК отражают наиболее актуальные научные, технические и </w:t>
      </w:r>
      <w:r w:rsidR="00204631">
        <w:rPr>
          <w:lang w:val="ru-RU"/>
        </w:rPr>
        <w:t>социально-экономические данные</w:t>
      </w:r>
      <w:r w:rsidR="0034455D">
        <w:rPr>
          <w:lang w:val="ru-RU"/>
        </w:rPr>
        <w:t xml:space="preserve">, и представляют широкий спектр независимой экспертизы </w:t>
      </w:r>
      <w:r w:rsidR="00E858BD">
        <w:rPr>
          <w:lang w:val="ru-RU"/>
        </w:rPr>
        <w:t xml:space="preserve"> </w:t>
      </w:r>
      <w:r w:rsidR="0034455D">
        <w:rPr>
          <w:lang w:val="ru-RU"/>
        </w:rPr>
        <w:t xml:space="preserve">развитых и развивающихся стран. </w:t>
      </w:r>
    </w:p>
    <w:p w14:paraId="21375555" w14:textId="2D39FD28" w:rsidR="00AB11DF" w:rsidRDefault="00AB11DF" w:rsidP="00AB11DF">
      <w:pPr>
        <w:spacing w:after="200" w:line="276" w:lineRule="auto"/>
        <w:rPr>
          <w:iCs/>
          <w:lang w:val="ru-RU"/>
        </w:rPr>
      </w:pPr>
      <w:r>
        <w:rPr>
          <w:iCs/>
          <w:lang w:val="ru-RU"/>
        </w:rPr>
        <w:t>«</w:t>
      </w:r>
      <w:r w:rsidR="0034455D">
        <w:rPr>
          <w:iCs/>
          <w:lang w:val="ru-RU"/>
        </w:rPr>
        <w:t>Мы приветствуе</w:t>
      </w:r>
      <w:r w:rsidR="00E858BD">
        <w:rPr>
          <w:iCs/>
          <w:lang w:val="ru-RU"/>
        </w:rPr>
        <w:t>м</w:t>
      </w:r>
      <w:r w:rsidR="0034455D">
        <w:rPr>
          <w:iCs/>
          <w:lang w:val="ru-RU"/>
        </w:rPr>
        <w:t xml:space="preserve"> экспертов из всех секторов и со всех стран мира для участия в рецензи</w:t>
      </w:r>
      <w:r w:rsidR="00E858BD">
        <w:rPr>
          <w:iCs/>
          <w:lang w:val="ru-RU"/>
        </w:rPr>
        <w:t>ровании</w:t>
      </w:r>
      <w:r w:rsidR="0034455D">
        <w:rPr>
          <w:iCs/>
          <w:lang w:val="ru-RU"/>
        </w:rPr>
        <w:t xml:space="preserve"> </w:t>
      </w:r>
      <w:r w:rsidR="00E858BD">
        <w:rPr>
          <w:iCs/>
          <w:lang w:val="ru-RU"/>
        </w:rPr>
        <w:t xml:space="preserve">раздела по </w:t>
      </w:r>
      <w:r w:rsidR="0034455D">
        <w:rPr>
          <w:iCs/>
          <w:lang w:val="ru-RU"/>
        </w:rPr>
        <w:t>оценке смягчения последствий изменения климата</w:t>
      </w:r>
      <w:r w:rsidR="00E858BD">
        <w:rPr>
          <w:iCs/>
          <w:lang w:val="ru-RU"/>
        </w:rPr>
        <w:t>, подготовленного</w:t>
      </w:r>
      <w:r w:rsidR="0034455D">
        <w:rPr>
          <w:iCs/>
          <w:lang w:val="ru-RU"/>
        </w:rPr>
        <w:t xml:space="preserve"> </w:t>
      </w:r>
      <w:r w:rsidR="00E858BD">
        <w:rPr>
          <w:iCs/>
          <w:lang w:val="en-US"/>
        </w:rPr>
        <w:t>III</w:t>
      </w:r>
      <w:r w:rsidR="00E858BD" w:rsidRPr="0034455D">
        <w:rPr>
          <w:iCs/>
          <w:lang w:val="ru-RU"/>
        </w:rPr>
        <w:t xml:space="preserve"> </w:t>
      </w:r>
      <w:r w:rsidR="0034455D">
        <w:rPr>
          <w:iCs/>
          <w:lang w:val="ru-RU"/>
        </w:rPr>
        <w:t>Рабочей групп</w:t>
      </w:r>
      <w:r w:rsidR="00E858BD">
        <w:rPr>
          <w:iCs/>
          <w:lang w:val="ru-RU"/>
        </w:rPr>
        <w:t>ой</w:t>
      </w:r>
      <w:r w:rsidR="0034455D">
        <w:rPr>
          <w:iCs/>
          <w:lang w:val="ru-RU"/>
        </w:rPr>
        <w:t xml:space="preserve"> МГЭИК. Это является ключевым элементом проце</w:t>
      </w:r>
      <w:r>
        <w:rPr>
          <w:iCs/>
          <w:lang w:val="ru-RU"/>
        </w:rPr>
        <w:t xml:space="preserve">сса МГЭИК и обеспечивает сбалансированную и полную оценку последних научных данных», - </w:t>
      </w:r>
      <w:r w:rsidRPr="00AB11DF">
        <w:rPr>
          <w:iCs/>
          <w:lang w:val="ru-RU"/>
        </w:rPr>
        <w:t xml:space="preserve">заявили Джим </w:t>
      </w:r>
      <w:proofErr w:type="spellStart"/>
      <w:r w:rsidRPr="00AB11DF">
        <w:rPr>
          <w:iCs/>
          <w:lang w:val="ru-RU"/>
        </w:rPr>
        <w:t>Скеа</w:t>
      </w:r>
      <w:proofErr w:type="spellEnd"/>
      <w:r w:rsidRPr="00AB11DF">
        <w:rPr>
          <w:iCs/>
          <w:lang w:val="ru-RU"/>
        </w:rPr>
        <w:t xml:space="preserve"> и </w:t>
      </w:r>
      <w:proofErr w:type="spellStart"/>
      <w:r w:rsidRPr="00AB11DF">
        <w:rPr>
          <w:iCs/>
          <w:lang w:val="ru-RU"/>
        </w:rPr>
        <w:t>Приядарши</w:t>
      </w:r>
      <w:proofErr w:type="spellEnd"/>
      <w:r w:rsidRPr="00AB11DF">
        <w:rPr>
          <w:iCs/>
          <w:lang w:val="ru-RU"/>
        </w:rPr>
        <w:t xml:space="preserve"> </w:t>
      </w:r>
      <w:proofErr w:type="spellStart"/>
      <w:r w:rsidRPr="00AB11DF">
        <w:rPr>
          <w:iCs/>
          <w:lang w:val="ru-RU"/>
        </w:rPr>
        <w:t>Шукла</w:t>
      </w:r>
      <w:proofErr w:type="spellEnd"/>
      <w:r w:rsidRPr="00AB11DF">
        <w:rPr>
          <w:iCs/>
          <w:lang w:val="ru-RU"/>
        </w:rPr>
        <w:t xml:space="preserve">, сопредседатели </w:t>
      </w:r>
      <w:r w:rsidR="00E858BD" w:rsidRPr="00AB11DF">
        <w:rPr>
          <w:iCs/>
          <w:lang w:val="ru-RU"/>
        </w:rPr>
        <w:t xml:space="preserve">III </w:t>
      </w:r>
      <w:r w:rsidRPr="00AB11DF">
        <w:rPr>
          <w:iCs/>
          <w:lang w:val="ru-RU"/>
        </w:rPr>
        <w:t>Рабочей группы в</w:t>
      </w:r>
      <w:r w:rsidR="00E858BD">
        <w:rPr>
          <w:iCs/>
          <w:lang w:val="ru-RU"/>
        </w:rPr>
        <w:t xml:space="preserve"> своем</w:t>
      </w:r>
      <w:r w:rsidRPr="00AB11DF">
        <w:rPr>
          <w:iCs/>
          <w:lang w:val="ru-RU"/>
        </w:rPr>
        <w:t xml:space="preserve"> совместном заявлении.</w:t>
      </w:r>
    </w:p>
    <w:p w14:paraId="1D68002B" w14:textId="44382454" w:rsidR="00AB11DF" w:rsidRDefault="00AB11DF" w:rsidP="00AB11DF">
      <w:pPr>
        <w:spacing w:after="200" w:line="276" w:lineRule="auto"/>
        <w:rPr>
          <w:iCs/>
          <w:lang w:val="ru-RU"/>
        </w:rPr>
      </w:pPr>
      <w:r w:rsidRPr="00AB11DF">
        <w:rPr>
          <w:iCs/>
          <w:lang w:val="ru-RU"/>
        </w:rPr>
        <w:t xml:space="preserve">Все доклады МГЭИК </w:t>
      </w:r>
      <w:r w:rsidR="00472352">
        <w:rPr>
          <w:iCs/>
          <w:lang w:val="ru-RU"/>
        </w:rPr>
        <w:t>проходят два этапа рецензирования</w:t>
      </w:r>
      <w:r w:rsidR="002C1A7E">
        <w:rPr>
          <w:iCs/>
          <w:lang w:val="ru-RU"/>
        </w:rPr>
        <w:t>. Проект первого порядка</w:t>
      </w:r>
      <w:r w:rsidRPr="00AB11DF">
        <w:rPr>
          <w:iCs/>
          <w:lang w:val="ru-RU"/>
        </w:rPr>
        <w:t xml:space="preserve"> рассматривае</w:t>
      </w:r>
      <w:r w:rsidR="002C1A7E">
        <w:rPr>
          <w:iCs/>
          <w:lang w:val="ru-RU"/>
        </w:rPr>
        <w:t>тся экспертами. После рассмотрения экспертами</w:t>
      </w:r>
      <w:r w:rsidRPr="00AB11DF">
        <w:rPr>
          <w:iCs/>
          <w:lang w:val="ru-RU"/>
        </w:rPr>
        <w:t xml:space="preserve"> авторы разрабатывают проект второго порядка на </w:t>
      </w:r>
      <w:r w:rsidR="002C1A7E">
        <w:rPr>
          <w:iCs/>
          <w:lang w:val="ru-RU"/>
        </w:rPr>
        <w:t>основе полученных комментариев. В</w:t>
      </w:r>
      <w:r w:rsidRPr="00AB11DF">
        <w:rPr>
          <w:iCs/>
          <w:lang w:val="ru-RU"/>
        </w:rPr>
        <w:t>торой проект затем рассматривается правительствами и экспертами. Авторы</w:t>
      </w:r>
      <w:r w:rsidR="002C1A7E">
        <w:rPr>
          <w:iCs/>
          <w:lang w:val="ru-RU"/>
        </w:rPr>
        <w:t xml:space="preserve"> </w:t>
      </w:r>
      <w:r w:rsidRPr="00AB11DF">
        <w:rPr>
          <w:iCs/>
          <w:lang w:val="ru-RU"/>
        </w:rPr>
        <w:t xml:space="preserve">готовят </w:t>
      </w:r>
      <w:r w:rsidR="008405AC">
        <w:rPr>
          <w:iCs/>
          <w:lang w:val="ru-RU"/>
        </w:rPr>
        <w:t>финальный проект</w:t>
      </w:r>
      <w:r w:rsidR="002C1A7E">
        <w:rPr>
          <w:iCs/>
          <w:lang w:val="ru-RU"/>
        </w:rPr>
        <w:t xml:space="preserve"> </w:t>
      </w:r>
      <w:r w:rsidRPr="00AB11DF">
        <w:rPr>
          <w:iCs/>
          <w:lang w:val="ru-RU"/>
        </w:rPr>
        <w:t xml:space="preserve">на основе комментариев, полученных во время второго обзора. </w:t>
      </w:r>
      <w:r w:rsidR="00D23D65">
        <w:rPr>
          <w:iCs/>
          <w:lang w:val="ru-RU"/>
        </w:rPr>
        <w:t>Окончательный проект доклада</w:t>
      </w:r>
      <w:r w:rsidR="002C1A7E">
        <w:rPr>
          <w:iCs/>
          <w:lang w:val="ru-RU"/>
        </w:rPr>
        <w:t xml:space="preserve"> </w:t>
      </w:r>
      <w:r w:rsidR="00D23D65">
        <w:rPr>
          <w:iCs/>
          <w:lang w:val="ru-RU"/>
        </w:rPr>
        <w:t>распространяется</w:t>
      </w:r>
      <w:r w:rsidRPr="00AB11DF">
        <w:rPr>
          <w:iCs/>
          <w:lang w:val="ru-RU"/>
        </w:rPr>
        <w:t xml:space="preserve"> правительств</w:t>
      </w:r>
      <w:r w:rsidR="00D23D65">
        <w:rPr>
          <w:iCs/>
          <w:lang w:val="ru-RU"/>
        </w:rPr>
        <w:t xml:space="preserve">ам для </w:t>
      </w:r>
      <w:r w:rsidRPr="00AB11DF">
        <w:rPr>
          <w:iCs/>
          <w:lang w:val="ru-RU"/>
        </w:rPr>
        <w:t>окончательного рассмотрения Резюме для политиков.</w:t>
      </w:r>
    </w:p>
    <w:p w14:paraId="22F07B92" w14:textId="1B130C8A" w:rsidR="00AB11DF" w:rsidRPr="003654C6" w:rsidRDefault="00AB11DF" w:rsidP="00B00873">
      <w:pPr>
        <w:spacing w:after="200" w:line="276" w:lineRule="auto"/>
        <w:rPr>
          <w:lang w:val="ru-RU"/>
        </w:rPr>
      </w:pPr>
      <w:r>
        <w:rPr>
          <w:lang w:val="ru-RU"/>
        </w:rPr>
        <w:t>Э</w:t>
      </w:r>
      <w:r w:rsidRPr="00AB11DF">
        <w:rPr>
          <w:lang w:val="ru-RU"/>
        </w:rPr>
        <w:t xml:space="preserve">ксперты, заинтересованные в том, чтобы выступать в качестве экспертов-рецензентов и представлять научные комментарии по проекту первого порядка вклада Рабочей группы III в </w:t>
      </w:r>
      <w:r w:rsidR="00B00873">
        <w:rPr>
          <w:lang w:val="ru-RU"/>
        </w:rPr>
        <w:t>ш</w:t>
      </w:r>
      <w:r w:rsidRPr="00AB11DF">
        <w:rPr>
          <w:lang w:val="ru-RU"/>
        </w:rPr>
        <w:t xml:space="preserve">естой </w:t>
      </w:r>
      <w:r w:rsidR="00B00873">
        <w:rPr>
          <w:lang w:val="ru-RU"/>
        </w:rPr>
        <w:t>оценочный доклад</w:t>
      </w:r>
      <w:r w:rsidRPr="00AB11DF">
        <w:rPr>
          <w:lang w:val="ru-RU"/>
        </w:rPr>
        <w:t xml:space="preserve"> МГЭИК, могут зарегистрироваться до </w:t>
      </w:r>
      <w:r w:rsidR="00E662E1">
        <w:rPr>
          <w:lang w:val="ru-RU"/>
        </w:rPr>
        <w:t>12:00 (</w:t>
      </w:r>
      <w:r w:rsidR="003654C6">
        <w:rPr>
          <w:lang w:val="en-US"/>
        </w:rPr>
        <w:t>CET</w:t>
      </w:r>
      <w:r w:rsidR="00E662E1">
        <w:rPr>
          <w:lang w:val="ru-RU"/>
        </w:rPr>
        <w:t>)</w:t>
      </w:r>
      <w:r w:rsidR="00B00873">
        <w:rPr>
          <w:lang w:val="ru-RU"/>
        </w:rPr>
        <w:t xml:space="preserve"> 2 марта 2020 года по ссылке </w:t>
      </w:r>
      <w:hyperlink r:id="rId10" w:history="1">
        <w:r w:rsidR="00B00873" w:rsidRPr="00512A70">
          <w:rPr>
            <w:rStyle w:val="a5"/>
            <w:lang w:val="en-GB"/>
          </w:rPr>
          <w:t>https</w:t>
        </w:r>
        <w:r w:rsidR="00B00873" w:rsidRPr="00B00873">
          <w:rPr>
            <w:rStyle w:val="a5"/>
            <w:lang w:val="ru-RU"/>
          </w:rPr>
          <w:t>://</w:t>
        </w:r>
        <w:r w:rsidR="00B00873" w:rsidRPr="00512A70">
          <w:rPr>
            <w:rStyle w:val="a5"/>
            <w:lang w:val="en-GB"/>
          </w:rPr>
          <w:t>apps</w:t>
        </w:r>
        <w:r w:rsidR="00B00873" w:rsidRPr="00B00873">
          <w:rPr>
            <w:rStyle w:val="a5"/>
            <w:lang w:val="ru-RU"/>
          </w:rPr>
          <w:t>.</w:t>
        </w:r>
        <w:proofErr w:type="spellStart"/>
        <w:r w:rsidR="00B00873" w:rsidRPr="00512A70">
          <w:rPr>
            <w:rStyle w:val="a5"/>
            <w:lang w:val="en-GB"/>
          </w:rPr>
          <w:t>ipcc</w:t>
        </w:r>
        <w:proofErr w:type="spellEnd"/>
        <w:r w:rsidR="00B00873" w:rsidRPr="00B00873">
          <w:rPr>
            <w:rStyle w:val="a5"/>
            <w:lang w:val="ru-RU"/>
          </w:rPr>
          <w:t>.</w:t>
        </w:r>
        <w:proofErr w:type="spellStart"/>
        <w:r w:rsidR="00B00873" w:rsidRPr="00512A70">
          <w:rPr>
            <w:rStyle w:val="a5"/>
            <w:lang w:val="en-GB"/>
          </w:rPr>
          <w:t>ch</w:t>
        </w:r>
        <w:proofErr w:type="spellEnd"/>
        <w:r w:rsidR="00B00873" w:rsidRPr="00B00873">
          <w:rPr>
            <w:rStyle w:val="a5"/>
            <w:lang w:val="ru-RU"/>
          </w:rPr>
          <w:t>/</w:t>
        </w:r>
        <w:r w:rsidR="00B00873" w:rsidRPr="00512A70">
          <w:rPr>
            <w:rStyle w:val="a5"/>
            <w:lang w:val="en-GB"/>
          </w:rPr>
          <w:t>comments</w:t>
        </w:r>
        <w:r w:rsidR="00B00873" w:rsidRPr="00B00873">
          <w:rPr>
            <w:rStyle w:val="a5"/>
            <w:lang w:val="ru-RU"/>
          </w:rPr>
          <w:t>/</w:t>
        </w:r>
        <w:proofErr w:type="spellStart"/>
        <w:r w:rsidR="00B00873" w:rsidRPr="00512A70">
          <w:rPr>
            <w:rStyle w:val="a5"/>
            <w:lang w:val="en-GB"/>
          </w:rPr>
          <w:t>ar</w:t>
        </w:r>
        <w:proofErr w:type="spellEnd"/>
        <w:r w:rsidR="00B00873" w:rsidRPr="00B00873">
          <w:rPr>
            <w:rStyle w:val="a5"/>
            <w:lang w:val="ru-RU"/>
          </w:rPr>
          <w:t>6</w:t>
        </w:r>
        <w:proofErr w:type="spellStart"/>
        <w:r w:rsidR="00B00873" w:rsidRPr="00512A70">
          <w:rPr>
            <w:rStyle w:val="a5"/>
            <w:lang w:val="en-GB"/>
          </w:rPr>
          <w:t>wg</w:t>
        </w:r>
        <w:proofErr w:type="spellEnd"/>
        <w:r w:rsidR="00B00873" w:rsidRPr="00B00873">
          <w:rPr>
            <w:rStyle w:val="a5"/>
            <w:lang w:val="ru-RU"/>
          </w:rPr>
          <w:t>3/</w:t>
        </w:r>
        <w:proofErr w:type="spellStart"/>
        <w:r w:rsidR="00B00873" w:rsidRPr="00512A70">
          <w:rPr>
            <w:rStyle w:val="a5"/>
            <w:lang w:val="en-GB"/>
          </w:rPr>
          <w:t>fod</w:t>
        </w:r>
        <w:proofErr w:type="spellEnd"/>
        <w:r w:rsidR="00B00873" w:rsidRPr="00B00873">
          <w:rPr>
            <w:rStyle w:val="a5"/>
            <w:lang w:val="ru-RU"/>
          </w:rPr>
          <w:t>/</w:t>
        </w:r>
        <w:r w:rsidR="00B00873" w:rsidRPr="00512A70">
          <w:rPr>
            <w:rStyle w:val="a5"/>
            <w:lang w:val="en-GB"/>
          </w:rPr>
          <w:t>register</w:t>
        </w:r>
        <w:r w:rsidR="00B00873" w:rsidRPr="00B00873">
          <w:rPr>
            <w:rStyle w:val="a5"/>
            <w:lang w:val="ru-RU"/>
          </w:rPr>
          <w:t>.</w:t>
        </w:r>
        <w:r w:rsidR="00B00873" w:rsidRPr="00512A70">
          <w:rPr>
            <w:rStyle w:val="a5"/>
            <w:lang w:val="en-GB"/>
          </w:rPr>
          <w:t>php</w:t>
        </w:r>
      </w:hyperlink>
      <w:r w:rsidR="00B00873" w:rsidRPr="00B00873">
        <w:rPr>
          <w:lang w:val="ru-RU"/>
        </w:rPr>
        <w:t>.</w:t>
      </w:r>
    </w:p>
    <w:p w14:paraId="451C4476" w14:textId="44D4D37D" w:rsidR="00204631" w:rsidRPr="00204631" w:rsidRDefault="00204631" w:rsidP="00204631">
      <w:pPr>
        <w:spacing w:after="200" w:line="276" w:lineRule="auto"/>
        <w:rPr>
          <w:color w:val="000000"/>
          <w:shd w:val="clear" w:color="auto" w:fill="FFFFFF"/>
          <w:lang w:val="ru-RU"/>
        </w:rPr>
      </w:pPr>
      <w:r w:rsidRPr="001C02E8">
        <w:rPr>
          <w:color w:val="000000"/>
          <w:shd w:val="clear" w:color="auto" w:fill="FFFFFF"/>
          <w:lang w:val="ru-RU"/>
        </w:rPr>
        <w:lastRenderedPageBreak/>
        <w:t>Чтобы зарегистрирова</w:t>
      </w:r>
      <w:r>
        <w:rPr>
          <w:color w:val="000000"/>
          <w:shd w:val="clear" w:color="auto" w:fill="FFFFFF"/>
          <w:lang w:val="ru-RU"/>
        </w:rPr>
        <w:t>ться для рецензирования</w:t>
      </w:r>
      <w:r w:rsidRPr="001C02E8">
        <w:rPr>
          <w:color w:val="000000"/>
          <w:shd w:val="clear" w:color="auto" w:fill="FFFFFF"/>
          <w:lang w:val="ru-RU"/>
        </w:rPr>
        <w:t xml:space="preserve"> требуется самостоятельная декларация экспертизы. После завершения регистрации и </w:t>
      </w:r>
      <w:r>
        <w:rPr>
          <w:color w:val="000000"/>
          <w:shd w:val="clear" w:color="auto" w:fill="FFFFFF"/>
          <w:lang w:val="ru-RU"/>
        </w:rPr>
        <w:t>до получения доступа к проекту доклада</w:t>
      </w:r>
      <w:r w:rsidRPr="001C02E8">
        <w:rPr>
          <w:color w:val="000000"/>
          <w:shd w:val="clear" w:color="auto" w:fill="FFFFFF"/>
          <w:lang w:val="ru-RU"/>
        </w:rPr>
        <w:t xml:space="preserve"> рецензенты соглашаются с условиями рецензирования, включая конфиденциальность </w:t>
      </w:r>
      <w:r>
        <w:rPr>
          <w:color w:val="000000"/>
          <w:shd w:val="clear" w:color="auto" w:fill="FFFFFF"/>
          <w:lang w:val="ru-RU"/>
        </w:rPr>
        <w:t>проекта</w:t>
      </w:r>
      <w:r w:rsidRPr="001C02E8">
        <w:rPr>
          <w:color w:val="000000"/>
          <w:shd w:val="clear" w:color="auto" w:fill="FFFFFF"/>
          <w:lang w:val="ru-RU"/>
        </w:rPr>
        <w:t xml:space="preserve"> и р</w:t>
      </w:r>
      <w:r>
        <w:rPr>
          <w:color w:val="000000"/>
          <w:shd w:val="clear" w:color="auto" w:fill="FFFFFF"/>
          <w:lang w:val="ru-RU"/>
        </w:rPr>
        <w:t>ецензируемых материалов,</w:t>
      </w:r>
      <w:r w:rsidRPr="001C02E8">
        <w:rPr>
          <w:color w:val="000000"/>
          <w:shd w:val="clear" w:color="auto" w:fill="FFFFFF"/>
          <w:lang w:val="ru-RU"/>
        </w:rPr>
        <w:t xml:space="preserve"> пр</w:t>
      </w:r>
      <w:r>
        <w:rPr>
          <w:color w:val="000000"/>
          <w:shd w:val="clear" w:color="auto" w:fill="FFFFFF"/>
          <w:lang w:val="ru-RU"/>
        </w:rPr>
        <w:t>едоставляемых</w:t>
      </w:r>
      <w:r w:rsidRPr="001C02E8">
        <w:rPr>
          <w:color w:val="000000"/>
          <w:shd w:val="clear" w:color="auto" w:fill="FFFFFF"/>
          <w:lang w:val="ru-RU"/>
        </w:rPr>
        <w:t xml:space="preserve"> исключительно для целей рецензирования. </w:t>
      </w:r>
      <w:r>
        <w:rPr>
          <w:color w:val="000000"/>
          <w:shd w:val="clear" w:color="auto" w:fill="FFFFFF"/>
          <w:lang w:val="ru-RU"/>
        </w:rPr>
        <w:t>На проекты</w:t>
      </w:r>
      <w:r w:rsidRPr="00204631">
        <w:rPr>
          <w:color w:val="000000"/>
          <w:shd w:val="clear" w:color="auto" w:fill="FFFFFF"/>
          <w:lang w:val="ru-RU"/>
        </w:rPr>
        <w:t xml:space="preserve"> не</w:t>
      </w:r>
      <w:r>
        <w:rPr>
          <w:color w:val="000000"/>
          <w:shd w:val="clear" w:color="auto" w:fill="FFFFFF"/>
          <w:lang w:val="ru-RU"/>
        </w:rPr>
        <w:t xml:space="preserve">льзя делать ссылки, а также цитировать или распространять. </w:t>
      </w:r>
    </w:p>
    <w:p w14:paraId="3D52DB0C" w14:textId="3D164ADB" w:rsidR="00A55BD2" w:rsidRPr="005B0541" w:rsidRDefault="00472352" w:rsidP="005B0541">
      <w:pPr>
        <w:spacing w:after="200" w:line="276" w:lineRule="auto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Э</w:t>
      </w:r>
      <w:r w:rsidRPr="00472352">
        <w:rPr>
          <w:color w:val="000000"/>
          <w:shd w:val="clear" w:color="auto" w:fill="FFFFFF"/>
          <w:lang w:val="ru-RU"/>
        </w:rPr>
        <w:t>кс</w:t>
      </w:r>
      <w:r w:rsidR="00204631">
        <w:rPr>
          <w:color w:val="000000"/>
          <w:shd w:val="clear" w:color="auto" w:fill="FFFFFF"/>
          <w:lang w:val="ru-RU"/>
        </w:rPr>
        <w:t>перты, комментирующие данный</w:t>
      </w:r>
      <w:r w:rsidRPr="00472352">
        <w:rPr>
          <w:color w:val="000000"/>
          <w:shd w:val="clear" w:color="auto" w:fill="FFFFFF"/>
          <w:lang w:val="ru-RU"/>
        </w:rPr>
        <w:t xml:space="preserve"> проект, также будут приглаш</w:t>
      </w:r>
      <w:r w:rsidR="00E662E1">
        <w:rPr>
          <w:color w:val="000000"/>
          <w:shd w:val="clear" w:color="auto" w:fill="FFFFFF"/>
          <w:lang w:val="ru-RU"/>
        </w:rPr>
        <w:t>аться для</w:t>
      </w:r>
      <w:r w:rsidRPr="00472352">
        <w:rPr>
          <w:color w:val="000000"/>
          <w:shd w:val="clear" w:color="auto" w:fill="FFFFFF"/>
          <w:lang w:val="ru-RU"/>
        </w:rPr>
        <w:t xml:space="preserve"> </w:t>
      </w:r>
      <w:r w:rsidR="00E662E1">
        <w:rPr>
          <w:color w:val="000000"/>
          <w:shd w:val="clear" w:color="auto" w:fill="FFFFFF"/>
          <w:lang w:val="ru-RU"/>
        </w:rPr>
        <w:t>рецензирования</w:t>
      </w:r>
      <w:r w:rsidRPr="00472352">
        <w:rPr>
          <w:color w:val="000000"/>
          <w:shd w:val="clear" w:color="auto" w:fill="FFFFFF"/>
          <w:lang w:val="ru-RU"/>
        </w:rPr>
        <w:t xml:space="preserve"> проект</w:t>
      </w:r>
      <w:r w:rsidR="00E662E1">
        <w:rPr>
          <w:color w:val="000000"/>
          <w:shd w:val="clear" w:color="auto" w:fill="FFFFFF"/>
          <w:lang w:val="ru-RU"/>
        </w:rPr>
        <w:t>а раздела</w:t>
      </w:r>
      <w:r w:rsidRPr="00472352">
        <w:rPr>
          <w:color w:val="000000"/>
          <w:shd w:val="clear" w:color="auto" w:fill="FFFFFF"/>
          <w:lang w:val="ru-RU"/>
        </w:rPr>
        <w:t xml:space="preserve"> вт</w:t>
      </w:r>
      <w:r w:rsidR="00204631">
        <w:rPr>
          <w:color w:val="000000"/>
          <w:shd w:val="clear" w:color="auto" w:fill="FFFFFF"/>
          <w:lang w:val="ru-RU"/>
        </w:rPr>
        <w:t>орого порядка. Правительственные</w:t>
      </w:r>
      <w:r w:rsidRPr="00472352">
        <w:rPr>
          <w:color w:val="000000"/>
          <w:shd w:val="clear" w:color="auto" w:fill="FFFFFF"/>
          <w:lang w:val="ru-RU"/>
        </w:rPr>
        <w:t xml:space="preserve"> и эксперт</w:t>
      </w:r>
      <w:r w:rsidR="00204631">
        <w:rPr>
          <w:color w:val="000000"/>
          <w:shd w:val="clear" w:color="auto" w:fill="FFFFFF"/>
          <w:lang w:val="ru-RU"/>
        </w:rPr>
        <w:t xml:space="preserve">ные рецензии на проект </w:t>
      </w:r>
      <w:r w:rsidR="00E662E1">
        <w:rPr>
          <w:color w:val="000000"/>
          <w:shd w:val="clear" w:color="auto" w:fill="FFFFFF"/>
          <w:lang w:val="ru-RU"/>
        </w:rPr>
        <w:t xml:space="preserve">раздела </w:t>
      </w:r>
      <w:r w:rsidR="00204631">
        <w:rPr>
          <w:color w:val="000000"/>
          <w:shd w:val="clear" w:color="auto" w:fill="FFFFFF"/>
          <w:lang w:val="ru-RU"/>
        </w:rPr>
        <w:t xml:space="preserve">второго порядка вклада </w:t>
      </w:r>
      <w:r w:rsidR="00E662E1">
        <w:rPr>
          <w:color w:val="000000"/>
          <w:shd w:val="clear" w:color="auto" w:fill="FFFFFF"/>
          <w:lang w:val="ru-RU"/>
        </w:rPr>
        <w:t xml:space="preserve">III </w:t>
      </w:r>
      <w:r w:rsidR="00204631">
        <w:rPr>
          <w:color w:val="000000"/>
          <w:shd w:val="clear" w:color="auto" w:fill="FFFFFF"/>
          <w:lang w:val="ru-RU"/>
        </w:rPr>
        <w:t xml:space="preserve">Рабочей группы в ОД 6 </w:t>
      </w:r>
      <w:r w:rsidR="005B0541">
        <w:rPr>
          <w:color w:val="000000"/>
          <w:shd w:val="clear" w:color="auto" w:fill="FFFFFF"/>
          <w:lang w:val="ru-RU"/>
        </w:rPr>
        <w:t>будут получены</w:t>
      </w:r>
      <w:r w:rsidR="00204631">
        <w:rPr>
          <w:color w:val="000000"/>
          <w:shd w:val="clear" w:color="auto" w:fill="FFFFFF"/>
          <w:lang w:val="ru-RU"/>
        </w:rPr>
        <w:t xml:space="preserve"> </w:t>
      </w:r>
      <w:r w:rsidRPr="00472352">
        <w:rPr>
          <w:color w:val="000000"/>
          <w:shd w:val="clear" w:color="auto" w:fill="FFFFFF"/>
          <w:lang w:val="ru-RU"/>
        </w:rPr>
        <w:t xml:space="preserve">в октябре 2020 года (19 октября - 13 декабря 2020 года). Все эксперты-рецензенты будут </w:t>
      </w:r>
      <w:r w:rsidR="00204631">
        <w:rPr>
          <w:color w:val="000000"/>
          <w:shd w:val="clear" w:color="auto" w:fill="FFFFFF"/>
          <w:lang w:val="ru-RU"/>
        </w:rPr>
        <w:t>отмечены в опубликованном докладе</w:t>
      </w:r>
      <w:r w:rsidRPr="00472352">
        <w:rPr>
          <w:color w:val="000000"/>
          <w:shd w:val="clear" w:color="auto" w:fill="FFFFFF"/>
          <w:lang w:val="ru-RU"/>
        </w:rPr>
        <w:t>, который д</w:t>
      </w:r>
      <w:r w:rsidR="005B0541">
        <w:rPr>
          <w:color w:val="000000"/>
          <w:shd w:val="clear" w:color="auto" w:fill="FFFFFF"/>
          <w:lang w:val="ru-RU"/>
        </w:rPr>
        <w:t>олжен быть завершен в 2021 году.</w:t>
      </w:r>
    </w:p>
    <w:p w14:paraId="3DB8E7D7" w14:textId="6B16643A" w:rsidR="00E51702" w:rsidRPr="001C02E8" w:rsidRDefault="001C02E8" w:rsidP="00E51702">
      <w:pPr>
        <w:spacing w:after="200" w:line="276" w:lineRule="auto"/>
        <w:jc w:val="left"/>
        <w:rPr>
          <w:i/>
          <w:iCs/>
          <w:color w:val="000000"/>
          <w:shd w:val="clear" w:color="auto" w:fill="FFFFFF"/>
          <w:lang w:val="ru-RU"/>
        </w:rPr>
      </w:pPr>
      <w:r>
        <w:rPr>
          <w:i/>
          <w:iCs/>
          <w:color w:val="000000"/>
          <w:shd w:val="clear" w:color="auto" w:fill="FFFFFF"/>
          <w:lang w:val="ru-RU"/>
        </w:rPr>
        <w:t>За дополнительной информацией обращайтесь</w:t>
      </w:r>
      <w:r w:rsidR="00E51702" w:rsidRPr="001C02E8">
        <w:rPr>
          <w:i/>
          <w:iCs/>
          <w:color w:val="000000"/>
          <w:shd w:val="clear" w:color="auto" w:fill="FFFFFF"/>
          <w:lang w:val="ru-RU"/>
        </w:rPr>
        <w:t xml:space="preserve">: </w:t>
      </w:r>
    </w:p>
    <w:p w14:paraId="79A300D6" w14:textId="7BDC1435" w:rsidR="00E51702" w:rsidRPr="001C02E8" w:rsidRDefault="001C02E8" w:rsidP="00E51702">
      <w:pPr>
        <w:spacing w:after="200" w:line="276" w:lineRule="auto"/>
        <w:jc w:val="left"/>
        <w:rPr>
          <w:iCs/>
          <w:lang w:val="ru-RU"/>
        </w:rPr>
      </w:pPr>
      <w:r>
        <w:rPr>
          <w:iCs/>
          <w:color w:val="000000"/>
          <w:lang w:val="ru-RU"/>
        </w:rPr>
        <w:t>Пресс Офис МГЭИК</w:t>
      </w:r>
      <w:r w:rsidR="00E51702" w:rsidRPr="001C02E8">
        <w:rPr>
          <w:iCs/>
          <w:color w:val="000000"/>
          <w:lang w:val="ru-RU"/>
        </w:rPr>
        <w:t xml:space="preserve">, </w:t>
      </w:r>
      <w:hyperlink r:id="rId11" w:history="1">
        <w:r w:rsidR="00E51702" w:rsidRPr="00E51702">
          <w:rPr>
            <w:iCs/>
            <w:color w:val="0000FF"/>
            <w:u w:val="single"/>
            <w:lang w:val="en-GB"/>
          </w:rPr>
          <w:t>ipcc</w:t>
        </w:r>
        <w:r w:rsidR="00E51702" w:rsidRPr="001C02E8">
          <w:rPr>
            <w:iCs/>
            <w:color w:val="0000FF"/>
            <w:u w:val="single"/>
            <w:lang w:val="ru-RU"/>
          </w:rPr>
          <w:t>-</w:t>
        </w:r>
        <w:r w:rsidR="00E51702" w:rsidRPr="00E51702">
          <w:rPr>
            <w:iCs/>
            <w:color w:val="0000FF"/>
            <w:u w:val="single"/>
            <w:lang w:val="en-GB"/>
          </w:rPr>
          <w:t>media</w:t>
        </w:r>
        <w:r w:rsidR="00E51702" w:rsidRPr="001C02E8">
          <w:rPr>
            <w:iCs/>
            <w:color w:val="0000FF"/>
            <w:u w:val="single"/>
            <w:lang w:val="ru-RU"/>
          </w:rPr>
          <w:t>@</w:t>
        </w:r>
        <w:r w:rsidR="00E51702" w:rsidRPr="00E51702">
          <w:rPr>
            <w:iCs/>
            <w:color w:val="0000FF"/>
            <w:u w:val="single"/>
            <w:lang w:val="en-GB"/>
          </w:rPr>
          <w:t>wmo</w:t>
        </w:r>
        <w:r w:rsidR="00E51702" w:rsidRPr="001C02E8">
          <w:rPr>
            <w:iCs/>
            <w:color w:val="0000FF"/>
            <w:u w:val="single"/>
            <w:lang w:val="ru-RU"/>
          </w:rPr>
          <w:t>.</w:t>
        </w:r>
        <w:r w:rsidR="00E51702" w:rsidRPr="00E51702">
          <w:rPr>
            <w:iCs/>
            <w:color w:val="0000FF"/>
            <w:u w:val="single"/>
            <w:lang w:val="en-GB"/>
          </w:rPr>
          <w:t>int</w:t>
        </w:r>
      </w:hyperlink>
      <w:r w:rsidR="00E51702" w:rsidRPr="001C02E8">
        <w:rPr>
          <w:iCs/>
          <w:color w:val="000000"/>
          <w:lang w:val="ru-RU"/>
        </w:rPr>
        <w:t xml:space="preserve">, +41 22 730 8120 </w:t>
      </w:r>
      <w:r w:rsidR="00E51702" w:rsidRPr="00E51702">
        <w:rPr>
          <w:iCs/>
          <w:color w:val="000000"/>
          <w:lang w:val="en-GB"/>
        </w:rPr>
        <w:t>or</w:t>
      </w:r>
      <w:r w:rsidR="00E51702" w:rsidRPr="001C02E8">
        <w:rPr>
          <w:iCs/>
          <w:color w:val="000000"/>
          <w:lang w:val="ru-RU"/>
        </w:rPr>
        <w:t xml:space="preserve"> +41 22 730 8142</w:t>
      </w:r>
    </w:p>
    <w:p w14:paraId="448AF993" w14:textId="0E452950" w:rsidR="00C06EF6" w:rsidRPr="007C33BE" w:rsidRDefault="001C02E8" w:rsidP="00E51702">
      <w:pPr>
        <w:pStyle w:val="Normal1"/>
        <w:ind w:right="-160"/>
        <w:jc w:val="both"/>
        <w:rPr>
          <w:lang w:val="en-GB"/>
        </w:rPr>
      </w:pPr>
      <w:r>
        <w:rPr>
          <w:lang w:val="ru-RU"/>
        </w:rPr>
        <w:t>Следите</w:t>
      </w:r>
      <w:r w:rsidRPr="001C02E8">
        <w:rPr>
          <w:lang w:val="en-US"/>
        </w:rPr>
        <w:t xml:space="preserve"> </w:t>
      </w:r>
      <w:r>
        <w:rPr>
          <w:lang w:val="ru-RU"/>
        </w:rPr>
        <w:t>за</w:t>
      </w:r>
      <w:r w:rsidRPr="001C02E8">
        <w:rPr>
          <w:lang w:val="en-US"/>
        </w:rPr>
        <w:t xml:space="preserve"> </w:t>
      </w:r>
      <w:r>
        <w:rPr>
          <w:lang w:val="ru-RU"/>
        </w:rPr>
        <w:t>МГЭИК</w:t>
      </w:r>
      <w:r w:rsidRPr="001C02E8">
        <w:rPr>
          <w:lang w:val="en-US"/>
        </w:rPr>
        <w:t xml:space="preserve"> </w:t>
      </w:r>
      <w:r>
        <w:rPr>
          <w:lang w:val="ru-RU"/>
        </w:rPr>
        <w:t>на</w:t>
      </w:r>
      <w:r w:rsidRPr="001C02E8">
        <w:rPr>
          <w:lang w:val="en-US"/>
        </w:rPr>
        <w:t xml:space="preserve"> </w:t>
      </w:r>
      <w:r w:rsidR="00C06EF6" w:rsidRPr="007C33BE">
        <w:rPr>
          <w:lang w:val="en-GB"/>
        </w:rPr>
        <w:t xml:space="preserve"> </w:t>
      </w:r>
      <w:r w:rsidR="00C06EF6" w:rsidRPr="007C33BE">
        <w:rPr>
          <w:noProof/>
          <w:lang w:val="ru-RU" w:eastAsia="ru-RU"/>
        </w:rPr>
        <w:drawing>
          <wp:inline distT="0" distB="0" distL="0" distR="0" wp14:anchorId="22954C34" wp14:editId="549939E9">
            <wp:extent cx="228600" cy="228600"/>
            <wp:effectExtent l="0" t="0" r="0" b="0"/>
            <wp:docPr id="2" name="Picture 1" descr="Description: facebook f_log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 f_log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6" w:rsidRPr="007C33BE">
        <w:rPr>
          <w:lang w:val="en-GB"/>
        </w:rPr>
        <w:t xml:space="preserve"> Facebook, </w:t>
      </w:r>
      <w:r w:rsidR="00C06EF6" w:rsidRPr="007C33BE">
        <w:rPr>
          <w:noProof/>
          <w:lang w:val="ru-RU" w:eastAsia="ru-RU"/>
        </w:rPr>
        <w:drawing>
          <wp:inline distT="0" distB="0" distL="0" distR="0" wp14:anchorId="154F8361" wp14:editId="266FCAA6">
            <wp:extent cx="317500" cy="317500"/>
            <wp:effectExtent l="0" t="0" r="12700" b="12700"/>
            <wp:docPr id="1" name="Picture 2" descr="Description: twitter-bird-blue-on-whi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-bird-blue-on-whi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6" w:rsidRPr="007C33BE">
        <w:rPr>
          <w:lang w:val="en-GB"/>
        </w:rPr>
        <w:t xml:space="preserve">Twitter , </w:t>
      </w:r>
      <w:r w:rsidR="00C06EF6" w:rsidRPr="007C33BE">
        <w:rPr>
          <w:noProof/>
          <w:lang w:val="ru-RU" w:eastAsia="ru-RU"/>
        </w:rPr>
        <w:drawing>
          <wp:inline distT="0" distB="0" distL="0" distR="0" wp14:anchorId="29BE14CD" wp14:editId="7C30D5C9">
            <wp:extent cx="234878" cy="227134"/>
            <wp:effectExtent l="0" t="0" r="0" b="1905"/>
            <wp:docPr id="4" name="Picture 4" descr="InBug-2C-66px-TM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Bug-2C-66px-T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78" cy="22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6" w:rsidRPr="007C33BE">
        <w:rPr>
          <w:lang w:val="en-GB"/>
        </w:rPr>
        <w:t xml:space="preserve"> LinkedIn and </w:t>
      </w:r>
      <w:r w:rsidR="00C06EF6" w:rsidRPr="007C33BE">
        <w:rPr>
          <w:noProof/>
          <w:lang w:val="ru-RU" w:eastAsia="ru-RU"/>
        </w:rPr>
        <w:drawing>
          <wp:inline distT="0" distB="0" distL="0" distR="0" wp14:anchorId="78866DA3" wp14:editId="5828FC87">
            <wp:extent cx="236220" cy="236220"/>
            <wp:effectExtent l="0" t="0" r="0" b="0"/>
            <wp:docPr id="3" name="Picture 3" descr="Image result for instagram ico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nstagram ic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F6" w:rsidRPr="007C33BE">
        <w:rPr>
          <w:lang w:val="en-GB"/>
        </w:rPr>
        <w:t xml:space="preserve"> Instagram</w:t>
      </w:r>
    </w:p>
    <w:p w14:paraId="72CE3B91" w14:textId="77777777" w:rsidR="00CC1563" w:rsidRPr="007C33BE" w:rsidRDefault="00CC1563" w:rsidP="00F326C6">
      <w:pPr>
        <w:pStyle w:val="Normal1"/>
        <w:ind w:left="-180" w:right="-160"/>
        <w:jc w:val="both"/>
        <w:rPr>
          <w:lang w:val="en-GB"/>
        </w:rPr>
      </w:pPr>
    </w:p>
    <w:p w14:paraId="61C411F0" w14:textId="2F6434E7" w:rsidR="00E51702" w:rsidRPr="001C02E8" w:rsidRDefault="001C02E8" w:rsidP="00E51702">
      <w:pPr>
        <w:spacing w:after="200" w:line="276" w:lineRule="auto"/>
        <w:jc w:val="left"/>
        <w:rPr>
          <w:i/>
          <w:iCs/>
          <w:lang w:val="ru-RU"/>
        </w:rPr>
      </w:pPr>
      <w:r>
        <w:rPr>
          <w:i/>
          <w:iCs/>
          <w:lang w:val="ru-RU"/>
        </w:rPr>
        <w:t>Примечание для редакции</w:t>
      </w:r>
    </w:p>
    <w:p w14:paraId="39F1164E" w14:textId="674068BE" w:rsidR="00E51702" w:rsidRPr="001C02E8" w:rsidRDefault="001C02E8" w:rsidP="00E51702">
      <w:pPr>
        <w:spacing w:after="200" w:line="276" w:lineRule="auto"/>
        <w:jc w:val="left"/>
        <w:rPr>
          <w:b/>
          <w:bCs/>
          <w:lang w:val="ru-RU"/>
        </w:rPr>
      </w:pPr>
      <w:r>
        <w:rPr>
          <w:b/>
          <w:bCs/>
          <w:lang w:val="ru-RU"/>
        </w:rPr>
        <w:t>О МГЭИК</w:t>
      </w:r>
    </w:p>
    <w:p w14:paraId="739930E7" w14:textId="5103C080" w:rsidR="005B0541" w:rsidRPr="00E662E1" w:rsidRDefault="005B0541" w:rsidP="005B0541">
      <w:pPr>
        <w:spacing w:after="200" w:line="276" w:lineRule="auto"/>
        <w:rPr>
          <w:lang w:val="ru-RU"/>
        </w:rPr>
      </w:pPr>
      <w:r>
        <w:t xml:space="preserve">Межправительственная группа экспертов по изменению климата (МГЭИК) является </w:t>
      </w:r>
      <w:r>
        <w:rPr>
          <w:lang w:val="ru-RU"/>
        </w:rPr>
        <w:t>органом ООН</w:t>
      </w:r>
      <w:r w:rsidR="00E662E1" w:rsidRPr="00DA7453">
        <w:rPr>
          <w:lang w:val="ru-RU"/>
        </w:rPr>
        <w:t>, занимающимся</w:t>
      </w:r>
      <w:r>
        <w:rPr>
          <w:lang w:val="ru-RU"/>
        </w:rPr>
        <w:t xml:space="preserve"> </w:t>
      </w:r>
      <w:r>
        <w:t>оценк</w:t>
      </w:r>
      <w:r w:rsidR="00E662E1">
        <w:rPr>
          <w:lang w:val="ru-RU"/>
        </w:rPr>
        <w:t>ой</w:t>
      </w:r>
      <w:r>
        <w:t xml:space="preserve"> состояния научных знаний, связанных с изменением климата. МГЭИК была создана в 1988 г. Программой Организации Объединенных Наций по окружающей среде (ЮНЕП) </w:t>
      </w:r>
      <w:r>
        <w:rPr>
          <w:lang w:val="ru-RU"/>
        </w:rPr>
        <w:t xml:space="preserve">и </w:t>
      </w:r>
      <w:r>
        <w:t xml:space="preserve">Всемирной Метеорологической Организацией (ВМО) с целью обеспечения </w:t>
      </w:r>
      <w:r>
        <w:rPr>
          <w:lang w:val="ru-RU"/>
        </w:rPr>
        <w:t>политических лидеров</w:t>
      </w:r>
      <w:r>
        <w:t xml:space="preserve"> регулярными </w:t>
      </w:r>
      <w:r>
        <w:rPr>
          <w:lang w:val="ru-RU"/>
        </w:rPr>
        <w:t xml:space="preserve">научными </w:t>
      </w:r>
      <w:r>
        <w:t xml:space="preserve">оценками </w:t>
      </w:r>
      <w:r w:rsidR="00DA7453">
        <w:rPr>
          <w:lang w:val="ru-RU"/>
        </w:rPr>
        <w:t xml:space="preserve">по теме </w:t>
      </w:r>
      <w:r>
        <w:t xml:space="preserve">изменения климата, его последствий и рисков, а также </w:t>
      </w:r>
      <w:r>
        <w:rPr>
          <w:lang w:val="ru-RU"/>
        </w:rPr>
        <w:t>для продвижения стратегий</w:t>
      </w:r>
      <w:r>
        <w:t xml:space="preserve"> адаптации и смягчения </w:t>
      </w:r>
      <w:r w:rsidR="00DA7453">
        <w:rPr>
          <w:lang w:val="ru-RU"/>
        </w:rPr>
        <w:t xml:space="preserve">его </w:t>
      </w:r>
      <w:r>
        <w:t>последствий.</w:t>
      </w:r>
      <w:r>
        <w:rPr>
          <w:lang w:val="ru-RU"/>
        </w:rPr>
        <w:t xml:space="preserve"> В нее входят 195 стран-участниц. В </w:t>
      </w:r>
      <w:r w:rsidRPr="005B0541">
        <w:rPr>
          <w:lang w:val="ru-RU"/>
        </w:rPr>
        <w:t>том же году Генеральная Ассамблея ООН одобрила действия ВМО и ЮНЕП по совместному созданию МГЭИК</w:t>
      </w:r>
      <w:r w:rsidRPr="00E662E1">
        <w:rPr>
          <w:lang w:val="ru-RU"/>
        </w:rPr>
        <w:t>.</w:t>
      </w:r>
    </w:p>
    <w:p w14:paraId="1BCF8FFE" w14:textId="52852F0B" w:rsidR="003F02E8" w:rsidRPr="00DB4555" w:rsidRDefault="003F02E8" w:rsidP="003F02E8">
      <w:pPr>
        <w:spacing w:after="200" w:line="276" w:lineRule="auto"/>
        <w:rPr>
          <w:lang w:val="ru-RU"/>
        </w:rPr>
      </w:pPr>
      <w:r>
        <w:rPr>
          <w:lang w:val="ru-RU"/>
        </w:rPr>
        <w:t>Т</w:t>
      </w:r>
      <w:r w:rsidRPr="003F02E8">
        <w:rPr>
          <w:lang w:val="ru-RU"/>
        </w:rPr>
        <w:t>ыся</w:t>
      </w:r>
      <w:r>
        <w:rPr>
          <w:lang w:val="ru-RU"/>
        </w:rPr>
        <w:t xml:space="preserve">чи людей со всего мира задействованы в работе МГЭИК. </w:t>
      </w:r>
      <w:r w:rsidR="00DA7453" w:rsidRPr="00DA7453">
        <w:rPr>
          <w:lang w:val="ru-RU"/>
        </w:rPr>
        <w:t>С целью подготовки</w:t>
      </w:r>
      <w:r w:rsidR="00DA7453">
        <w:rPr>
          <w:rFonts w:eastAsia="Arial"/>
          <w:sz w:val="21"/>
          <w:szCs w:val="21"/>
          <w:lang w:val="ru-RU"/>
        </w:rPr>
        <w:t xml:space="preserve"> </w:t>
      </w:r>
      <w:r>
        <w:rPr>
          <w:lang w:val="ru-RU"/>
        </w:rPr>
        <w:t>оценочных докладов</w:t>
      </w:r>
      <w:r w:rsidRPr="003F02E8">
        <w:rPr>
          <w:lang w:val="ru-RU"/>
        </w:rPr>
        <w:t xml:space="preserve"> ученые МГЭИК добровольно </w:t>
      </w:r>
      <w:r>
        <w:rPr>
          <w:lang w:val="ru-RU"/>
        </w:rPr>
        <w:t xml:space="preserve">выделяют свое время </w:t>
      </w:r>
      <w:r w:rsidRPr="003F02E8">
        <w:rPr>
          <w:lang w:val="ru-RU"/>
        </w:rPr>
        <w:t>на оценку тысяч научных</w:t>
      </w:r>
      <w:r w:rsidR="00DA7453">
        <w:rPr>
          <w:lang w:val="ru-RU"/>
        </w:rPr>
        <w:t>,</w:t>
      </w:r>
      <w:r w:rsidRPr="003F02E8">
        <w:rPr>
          <w:lang w:val="ru-RU"/>
        </w:rPr>
        <w:t xml:space="preserve"> </w:t>
      </w:r>
      <w:r w:rsidR="00DA7453">
        <w:rPr>
          <w:lang w:val="ru-RU"/>
        </w:rPr>
        <w:t xml:space="preserve">ежегодно публикуемых, трудов </w:t>
      </w:r>
      <w:r>
        <w:rPr>
          <w:lang w:val="ru-RU"/>
        </w:rPr>
        <w:t xml:space="preserve">с целью </w:t>
      </w:r>
      <w:r w:rsidRPr="00DB4555">
        <w:rPr>
          <w:lang w:val="ru-RU"/>
        </w:rPr>
        <w:t xml:space="preserve">предоставления </w:t>
      </w:r>
      <w:r w:rsidR="00DA7453" w:rsidRPr="00DA7453">
        <w:rPr>
          <w:lang w:val="ru-RU"/>
        </w:rPr>
        <w:t>всестороннего обзора того, что известно о причинах</w:t>
      </w:r>
      <w:r w:rsidR="00DA7453">
        <w:rPr>
          <w:rFonts w:eastAsia="Arial"/>
          <w:sz w:val="21"/>
          <w:szCs w:val="21"/>
          <w:lang w:val="ru-RU"/>
        </w:rPr>
        <w:t xml:space="preserve"> </w:t>
      </w:r>
      <w:r w:rsidRPr="00DB4555">
        <w:rPr>
          <w:lang w:val="ru-RU"/>
        </w:rPr>
        <w:t xml:space="preserve">изменения климата, его </w:t>
      </w:r>
      <w:r w:rsidR="00DB4555" w:rsidRPr="00DB4555">
        <w:rPr>
          <w:lang w:val="ru-RU"/>
        </w:rPr>
        <w:t>последствия</w:t>
      </w:r>
      <w:r w:rsidR="00DA7453">
        <w:rPr>
          <w:lang w:val="ru-RU"/>
        </w:rPr>
        <w:t>х</w:t>
      </w:r>
      <w:r w:rsidR="00DB4555" w:rsidRPr="00DB4555">
        <w:rPr>
          <w:lang w:val="ru-RU"/>
        </w:rPr>
        <w:t xml:space="preserve"> и будущи</w:t>
      </w:r>
      <w:r w:rsidR="00DA7453">
        <w:rPr>
          <w:lang w:val="ru-RU"/>
        </w:rPr>
        <w:t>х</w:t>
      </w:r>
      <w:r w:rsidRPr="00DB4555">
        <w:rPr>
          <w:lang w:val="ru-RU"/>
        </w:rPr>
        <w:t xml:space="preserve"> рисках, а также </w:t>
      </w:r>
      <w:r w:rsidR="00DA7453">
        <w:rPr>
          <w:lang w:val="ru-RU"/>
        </w:rPr>
        <w:t>того</w:t>
      </w:r>
      <w:r w:rsidRPr="00DB4555">
        <w:rPr>
          <w:lang w:val="ru-RU"/>
        </w:rPr>
        <w:t>, как адаптация и смягчение последствий м</w:t>
      </w:r>
      <w:r w:rsidR="0008554F" w:rsidRPr="00DB4555">
        <w:rPr>
          <w:lang w:val="ru-RU"/>
        </w:rPr>
        <w:t xml:space="preserve">огут </w:t>
      </w:r>
      <w:r w:rsidR="00DB4555">
        <w:rPr>
          <w:lang w:val="ru-RU"/>
        </w:rPr>
        <w:t>снижа</w:t>
      </w:r>
      <w:r w:rsidR="0008554F" w:rsidRPr="00DB4555">
        <w:rPr>
          <w:lang w:val="ru-RU"/>
        </w:rPr>
        <w:t>ть</w:t>
      </w:r>
      <w:r w:rsidR="00DB4555" w:rsidRPr="00DB4555">
        <w:rPr>
          <w:lang w:val="ru-RU"/>
        </w:rPr>
        <w:t xml:space="preserve"> данные</w:t>
      </w:r>
      <w:r w:rsidR="0008554F" w:rsidRPr="00DB4555">
        <w:rPr>
          <w:lang w:val="ru-RU"/>
        </w:rPr>
        <w:t xml:space="preserve"> </w:t>
      </w:r>
      <w:r w:rsidRPr="00DB4555">
        <w:rPr>
          <w:lang w:val="ru-RU"/>
        </w:rPr>
        <w:t>риски.</w:t>
      </w:r>
    </w:p>
    <w:p w14:paraId="33749A0D" w14:textId="52AE1984" w:rsidR="003F02E8" w:rsidRPr="003F02E8" w:rsidRDefault="00E53B41" w:rsidP="00E53B41">
      <w:pPr>
        <w:spacing w:after="200" w:line="276" w:lineRule="auto"/>
        <w:rPr>
          <w:color w:val="222222"/>
          <w:lang w:val="ru-RU"/>
        </w:rPr>
      </w:pPr>
      <w:r w:rsidRPr="00DB4555">
        <w:rPr>
          <w:lang w:val="ru-RU"/>
        </w:rPr>
        <w:t>МГЭИК состоит из трех рабочи</w:t>
      </w:r>
      <w:r w:rsidR="003F02E8" w:rsidRPr="00DB4555">
        <w:rPr>
          <w:lang w:val="ru-RU"/>
        </w:rPr>
        <w:t>х</w:t>
      </w:r>
      <w:r w:rsidRPr="00DB4555">
        <w:rPr>
          <w:lang w:val="ru-RU"/>
        </w:rPr>
        <w:t xml:space="preserve"> групп: </w:t>
      </w:r>
      <w:r w:rsidR="00DA7453" w:rsidRPr="00DB4555">
        <w:rPr>
          <w:color w:val="222222"/>
        </w:rPr>
        <w:t xml:space="preserve">I </w:t>
      </w:r>
      <w:r w:rsidRPr="00DB4555">
        <w:rPr>
          <w:color w:val="222222"/>
        </w:rPr>
        <w:t>Рабочая группа</w:t>
      </w:r>
      <w:r w:rsidRPr="00DB4555">
        <w:rPr>
          <w:color w:val="222222"/>
          <w:lang w:val="ru-RU"/>
        </w:rPr>
        <w:t xml:space="preserve"> </w:t>
      </w:r>
      <w:r w:rsidRPr="00DB4555">
        <w:rPr>
          <w:color w:val="222222"/>
        </w:rPr>
        <w:t>занима</w:t>
      </w:r>
      <w:proofErr w:type="spellStart"/>
      <w:r w:rsidR="00DA7453">
        <w:rPr>
          <w:color w:val="222222"/>
          <w:lang w:val="ru-RU"/>
        </w:rPr>
        <w:t>ет</w:t>
      </w:r>
      <w:r w:rsidRPr="00DB4555">
        <w:rPr>
          <w:color w:val="222222"/>
          <w:lang w:val="ru-RU"/>
        </w:rPr>
        <w:t>ся</w:t>
      </w:r>
      <w:proofErr w:type="spellEnd"/>
      <w:r w:rsidRPr="00E53B41">
        <w:rPr>
          <w:color w:val="222222"/>
        </w:rPr>
        <w:t xml:space="preserve"> </w:t>
      </w:r>
      <w:r w:rsidR="003F02E8">
        <w:rPr>
          <w:color w:val="222222"/>
          <w:lang w:val="ru-RU"/>
        </w:rPr>
        <w:t xml:space="preserve">физическими научными основами </w:t>
      </w:r>
      <w:r>
        <w:rPr>
          <w:color w:val="222222"/>
        </w:rPr>
        <w:t>изменения климата</w:t>
      </w:r>
      <w:r>
        <w:rPr>
          <w:color w:val="222222"/>
          <w:lang w:val="ru-RU"/>
        </w:rPr>
        <w:t xml:space="preserve">; </w:t>
      </w:r>
      <w:r w:rsidR="00DA7453">
        <w:rPr>
          <w:color w:val="222222"/>
        </w:rPr>
        <w:t>II</w:t>
      </w:r>
      <w:r w:rsidR="00DA7453">
        <w:rPr>
          <w:color w:val="222222"/>
          <w:lang w:val="ru-RU"/>
        </w:rPr>
        <w:t xml:space="preserve"> </w:t>
      </w:r>
      <w:r>
        <w:rPr>
          <w:color w:val="222222"/>
        </w:rPr>
        <w:t xml:space="preserve">Рабочая группа </w:t>
      </w:r>
      <w:r w:rsidR="00DA7453">
        <w:rPr>
          <w:color w:val="222222"/>
          <w:lang w:val="ru-RU"/>
        </w:rPr>
        <w:t>-</w:t>
      </w:r>
      <w:r w:rsidRPr="00E53B41">
        <w:rPr>
          <w:color w:val="222222"/>
        </w:rPr>
        <w:t xml:space="preserve"> оценкой </w:t>
      </w:r>
      <w:r w:rsidR="003F02E8">
        <w:rPr>
          <w:color w:val="222222"/>
          <w:lang w:val="ru-RU"/>
        </w:rPr>
        <w:t>воздействия</w:t>
      </w:r>
      <w:r>
        <w:rPr>
          <w:color w:val="222222"/>
          <w:lang w:val="ru-RU"/>
        </w:rPr>
        <w:t>, адаптаци</w:t>
      </w:r>
      <w:r w:rsidR="00DA7453">
        <w:rPr>
          <w:color w:val="222222"/>
          <w:lang w:val="ru-RU"/>
        </w:rPr>
        <w:t>ей</w:t>
      </w:r>
      <w:r>
        <w:rPr>
          <w:color w:val="222222"/>
          <w:lang w:val="ru-RU"/>
        </w:rPr>
        <w:t xml:space="preserve"> и </w:t>
      </w:r>
      <w:r>
        <w:rPr>
          <w:color w:val="222222"/>
        </w:rPr>
        <w:t>уязвимост</w:t>
      </w:r>
      <w:proofErr w:type="spellStart"/>
      <w:r w:rsidR="00DA7453">
        <w:rPr>
          <w:color w:val="222222"/>
          <w:lang w:val="ru-RU"/>
        </w:rPr>
        <w:t>ью</w:t>
      </w:r>
      <w:proofErr w:type="spellEnd"/>
      <w:r>
        <w:rPr>
          <w:color w:val="222222"/>
          <w:lang w:val="ru-RU"/>
        </w:rPr>
        <w:t xml:space="preserve">; </w:t>
      </w:r>
      <w:r w:rsidR="00DA7453">
        <w:rPr>
          <w:color w:val="222222"/>
          <w:lang w:val="en-US"/>
        </w:rPr>
        <w:t>III</w:t>
      </w:r>
      <w:r w:rsidR="00DA7453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Рабочая группа</w:t>
      </w:r>
      <w:r w:rsidR="00DA7453">
        <w:rPr>
          <w:color w:val="222222"/>
          <w:lang w:val="ru-RU"/>
        </w:rPr>
        <w:t xml:space="preserve"> -</w:t>
      </w:r>
      <w:r>
        <w:rPr>
          <w:color w:val="222222"/>
          <w:lang w:val="ru-RU"/>
        </w:rPr>
        <w:t xml:space="preserve"> вопрос</w:t>
      </w:r>
      <w:r w:rsidR="00DA7453">
        <w:rPr>
          <w:color w:val="222222"/>
          <w:lang w:val="ru-RU"/>
        </w:rPr>
        <w:t>ами</w:t>
      </w:r>
      <w:r>
        <w:rPr>
          <w:color w:val="222222"/>
          <w:lang w:val="ru-RU"/>
        </w:rPr>
        <w:t xml:space="preserve"> смягчения</w:t>
      </w:r>
      <w:r w:rsidR="003F02E8">
        <w:rPr>
          <w:color w:val="222222"/>
          <w:lang w:val="ru-RU"/>
        </w:rPr>
        <w:t xml:space="preserve"> </w:t>
      </w:r>
      <w:r w:rsidR="00DA7453">
        <w:rPr>
          <w:color w:val="222222"/>
          <w:lang w:val="ru-RU"/>
        </w:rPr>
        <w:t xml:space="preserve">последствий </w:t>
      </w:r>
      <w:r>
        <w:rPr>
          <w:color w:val="222222"/>
          <w:lang w:val="ru-RU"/>
        </w:rPr>
        <w:t xml:space="preserve">изменения климата. </w:t>
      </w:r>
      <w:r w:rsidR="003F02E8">
        <w:rPr>
          <w:color w:val="222222"/>
          <w:lang w:val="ru-RU"/>
        </w:rPr>
        <w:t xml:space="preserve">Также действует Целевая рабочая группа по </w:t>
      </w:r>
      <w:r w:rsidR="003F02E8" w:rsidRPr="003F02E8">
        <w:rPr>
          <w:color w:val="222222"/>
          <w:lang w:val="ru-RU"/>
        </w:rPr>
        <w:t>национальным кадастрам парниковых газов</w:t>
      </w:r>
      <w:r w:rsidR="003F02E8">
        <w:rPr>
          <w:color w:val="222222"/>
          <w:lang w:val="ru-RU"/>
        </w:rPr>
        <w:t xml:space="preserve">, разрабатывающая </w:t>
      </w:r>
      <w:r w:rsidR="003F02E8" w:rsidRPr="003F02E8">
        <w:rPr>
          <w:color w:val="222222"/>
          <w:lang w:val="ru-RU"/>
        </w:rPr>
        <w:t>методологии для измерения выбросов и абсорбции</w:t>
      </w:r>
      <w:r w:rsidR="00DA7453">
        <w:rPr>
          <w:color w:val="222222"/>
          <w:lang w:val="ru-RU"/>
        </w:rPr>
        <w:t>.</w:t>
      </w:r>
    </w:p>
    <w:p w14:paraId="392DF755" w14:textId="1C4CB941" w:rsidR="0008554F" w:rsidRDefault="00712504" w:rsidP="007528CC">
      <w:pPr>
        <w:spacing w:after="200" w:line="276" w:lineRule="auto"/>
        <w:jc w:val="left"/>
        <w:rPr>
          <w:lang w:val="ru-RU"/>
        </w:rPr>
      </w:pPr>
      <w:r>
        <w:rPr>
          <w:b/>
          <w:bCs/>
          <w:lang w:val="ru-RU"/>
        </w:rPr>
        <w:t>О шестом оценочном цикле</w:t>
      </w:r>
      <w:r w:rsidR="00E51702" w:rsidRPr="0008554F">
        <w:rPr>
          <w:b/>
          <w:bCs/>
          <w:lang w:val="ru-RU"/>
        </w:rPr>
        <w:br/>
      </w:r>
      <w:r w:rsidR="00DA7453">
        <w:rPr>
          <w:lang w:val="ru-RU"/>
        </w:rPr>
        <w:t>Всесторонние</w:t>
      </w:r>
      <w:r w:rsidR="00DA7453" w:rsidRPr="0008554F">
        <w:rPr>
          <w:lang w:val="ru-RU"/>
        </w:rPr>
        <w:t xml:space="preserve"> </w:t>
      </w:r>
      <w:r w:rsidR="00DA7453">
        <w:rPr>
          <w:lang w:val="ru-RU"/>
        </w:rPr>
        <w:t>научные</w:t>
      </w:r>
      <w:r w:rsidR="0008554F">
        <w:rPr>
          <w:lang w:val="ru-RU"/>
        </w:rPr>
        <w:t xml:space="preserve"> оценочные доклады </w:t>
      </w:r>
      <w:r w:rsidR="0008554F" w:rsidRPr="0008554F">
        <w:rPr>
          <w:lang w:val="ru-RU"/>
        </w:rPr>
        <w:t>публикую</w:t>
      </w:r>
      <w:r w:rsidR="0008554F">
        <w:rPr>
          <w:lang w:val="ru-RU"/>
        </w:rPr>
        <w:t>тся каждые 6-7 лет</w:t>
      </w:r>
      <w:r w:rsidR="00DA7453">
        <w:rPr>
          <w:lang w:val="ru-RU"/>
        </w:rPr>
        <w:t>.</w:t>
      </w:r>
      <w:r w:rsidR="0008554F">
        <w:rPr>
          <w:lang w:val="ru-RU"/>
        </w:rPr>
        <w:t xml:space="preserve"> </w:t>
      </w:r>
      <w:r w:rsidR="00DA7453">
        <w:rPr>
          <w:lang w:val="ru-RU"/>
        </w:rPr>
        <w:t>П</w:t>
      </w:r>
      <w:r w:rsidR="0008554F">
        <w:rPr>
          <w:lang w:val="ru-RU"/>
        </w:rPr>
        <w:t>оследний, п</w:t>
      </w:r>
      <w:r w:rsidR="0008554F" w:rsidRPr="0008554F">
        <w:rPr>
          <w:lang w:val="ru-RU"/>
        </w:rPr>
        <w:t xml:space="preserve">ятый </w:t>
      </w:r>
      <w:r w:rsidR="0008554F">
        <w:rPr>
          <w:lang w:val="ru-RU"/>
        </w:rPr>
        <w:t>оценочный доклад</w:t>
      </w:r>
      <w:r w:rsidR="0008554F" w:rsidRPr="0008554F">
        <w:rPr>
          <w:lang w:val="ru-RU"/>
        </w:rPr>
        <w:t>, был завершен в 2014 году и явился основным научным вкладом в Парижское соглашение.</w:t>
      </w:r>
    </w:p>
    <w:p w14:paraId="054BCC1F" w14:textId="0C56FA00" w:rsidR="00712504" w:rsidRDefault="007528CC" w:rsidP="007528CC">
      <w:pPr>
        <w:spacing w:after="200" w:line="276" w:lineRule="auto"/>
        <w:jc w:val="left"/>
        <w:rPr>
          <w:lang w:val="ru-RU"/>
        </w:rPr>
      </w:pPr>
      <w:r>
        <w:rPr>
          <w:lang w:val="ru-RU"/>
        </w:rPr>
        <w:t>На</w:t>
      </w:r>
      <w:r w:rsidR="00712504" w:rsidRPr="00712504">
        <w:rPr>
          <w:lang w:val="ru-RU"/>
        </w:rPr>
        <w:t xml:space="preserve"> 41-й сессии в феврале 2015 года МГЭИК решила </w:t>
      </w:r>
      <w:r w:rsidR="00DA7453">
        <w:rPr>
          <w:lang w:val="ru-RU"/>
        </w:rPr>
        <w:t>издать</w:t>
      </w:r>
      <w:r w:rsidR="00DA7453" w:rsidRPr="00712504">
        <w:rPr>
          <w:lang w:val="ru-RU"/>
        </w:rPr>
        <w:t xml:space="preserve"> </w:t>
      </w:r>
      <w:r w:rsidR="00712504" w:rsidRPr="00712504">
        <w:rPr>
          <w:lang w:val="ru-RU"/>
        </w:rPr>
        <w:t xml:space="preserve">шестой </w:t>
      </w:r>
      <w:r>
        <w:rPr>
          <w:lang w:val="ru-RU"/>
        </w:rPr>
        <w:t xml:space="preserve">оценочный доклад (ОД 6). </w:t>
      </w:r>
      <w:r w:rsidR="00DA7453">
        <w:rPr>
          <w:lang w:val="ru-RU"/>
        </w:rPr>
        <w:t>Во время</w:t>
      </w:r>
      <w:r w:rsidR="00DA7453" w:rsidRPr="00712504">
        <w:rPr>
          <w:lang w:val="ru-RU"/>
        </w:rPr>
        <w:t xml:space="preserve"> </w:t>
      </w:r>
      <w:r w:rsidR="00712504" w:rsidRPr="00712504">
        <w:rPr>
          <w:lang w:val="ru-RU"/>
        </w:rPr>
        <w:t>42-</w:t>
      </w:r>
      <w:r>
        <w:rPr>
          <w:lang w:val="ru-RU"/>
        </w:rPr>
        <w:t>й сессии в октябре 2015 года было</w:t>
      </w:r>
      <w:r w:rsidR="00712504" w:rsidRPr="00712504">
        <w:rPr>
          <w:lang w:val="ru-RU"/>
        </w:rPr>
        <w:t xml:space="preserve"> </w:t>
      </w:r>
      <w:r>
        <w:rPr>
          <w:lang w:val="ru-RU"/>
        </w:rPr>
        <w:t xml:space="preserve">избрано новое Бюро для </w:t>
      </w:r>
      <w:r w:rsidR="00DA7453">
        <w:rPr>
          <w:lang w:val="ru-RU"/>
        </w:rPr>
        <w:t>контроля процесса подготовки данного</w:t>
      </w:r>
      <w:r>
        <w:rPr>
          <w:lang w:val="ru-RU"/>
        </w:rPr>
        <w:t xml:space="preserve"> доклад</w:t>
      </w:r>
      <w:r w:rsidR="00DA7453">
        <w:rPr>
          <w:lang w:val="ru-RU"/>
        </w:rPr>
        <w:t>а</w:t>
      </w:r>
      <w:r>
        <w:rPr>
          <w:lang w:val="ru-RU"/>
        </w:rPr>
        <w:t xml:space="preserve"> и </w:t>
      </w:r>
      <w:r w:rsidR="00DA7453">
        <w:rPr>
          <w:lang w:val="ru-RU"/>
        </w:rPr>
        <w:t>с</w:t>
      </w:r>
      <w:r w:rsidR="00712504" w:rsidRPr="00712504">
        <w:rPr>
          <w:lang w:val="ru-RU"/>
        </w:rPr>
        <w:t>пециальны</w:t>
      </w:r>
      <w:r w:rsidR="00DA7453">
        <w:rPr>
          <w:lang w:val="ru-RU"/>
        </w:rPr>
        <w:t>х</w:t>
      </w:r>
      <w:r w:rsidR="00712504" w:rsidRPr="00712504">
        <w:rPr>
          <w:lang w:val="ru-RU"/>
        </w:rPr>
        <w:t xml:space="preserve"> доклад</w:t>
      </w:r>
      <w:r w:rsidR="00DA7453">
        <w:rPr>
          <w:lang w:val="ru-RU"/>
        </w:rPr>
        <w:t>ов</w:t>
      </w:r>
      <w:r w:rsidR="00712504" w:rsidRPr="00712504">
        <w:rPr>
          <w:lang w:val="ru-RU"/>
        </w:rPr>
        <w:t>, которые будут подготовле</w:t>
      </w:r>
      <w:r>
        <w:rPr>
          <w:lang w:val="ru-RU"/>
        </w:rPr>
        <w:t xml:space="preserve">ны в </w:t>
      </w:r>
      <w:r w:rsidR="00DA7453">
        <w:rPr>
          <w:lang w:val="ru-RU"/>
        </w:rPr>
        <w:t xml:space="preserve">рамках </w:t>
      </w:r>
      <w:r>
        <w:rPr>
          <w:lang w:val="ru-RU"/>
        </w:rPr>
        <w:lastRenderedPageBreak/>
        <w:t>оцен</w:t>
      </w:r>
      <w:r w:rsidR="00DA7453">
        <w:rPr>
          <w:lang w:val="ru-RU"/>
        </w:rPr>
        <w:t>очного</w:t>
      </w:r>
      <w:r w:rsidR="00DA7453" w:rsidRPr="00DA7453">
        <w:rPr>
          <w:lang w:val="ru-RU"/>
        </w:rPr>
        <w:t xml:space="preserve"> </w:t>
      </w:r>
      <w:r w:rsidR="00DA7453">
        <w:rPr>
          <w:lang w:val="ru-RU"/>
        </w:rPr>
        <w:t>цикла</w:t>
      </w:r>
      <w:r>
        <w:rPr>
          <w:lang w:val="ru-RU"/>
        </w:rPr>
        <w:t>. На</w:t>
      </w:r>
      <w:r w:rsidR="00712504" w:rsidRPr="00712504">
        <w:rPr>
          <w:lang w:val="ru-RU"/>
        </w:rPr>
        <w:t xml:space="preserve"> 43-й сесси</w:t>
      </w:r>
      <w:r>
        <w:rPr>
          <w:lang w:val="ru-RU"/>
        </w:rPr>
        <w:t>и в апреле 2016 года было решено подготовить три Специальных доклада, методологический доклад и ОД</w:t>
      </w:r>
      <w:r w:rsidR="00712504" w:rsidRPr="00712504">
        <w:rPr>
          <w:lang w:val="ru-RU"/>
        </w:rPr>
        <w:t>6.</w:t>
      </w:r>
    </w:p>
    <w:p w14:paraId="12926F50" w14:textId="3A318694" w:rsidR="008C46C0" w:rsidRPr="008C46C0" w:rsidRDefault="003D7CA8" w:rsidP="007528CC">
      <w:pPr>
        <w:spacing w:after="200" w:line="276" w:lineRule="auto"/>
        <w:jc w:val="left"/>
        <w:rPr>
          <w:lang w:val="ru-RU"/>
        </w:rPr>
      </w:pPr>
      <w:r>
        <w:rPr>
          <w:lang w:val="ru-RU"/>
        </w:rPr>
        <w:t>В перерывах м</w:t>
      </w:r>
      <w:r w:rsidR="008C46C0">
        <w:rPr>
          <w:lang w:val="ru-RU"/>
        </w:rPr>
        <w:t xml:space="preserve">ежду </w:t>
      </w:r>
      <w:r>
        <w:rPr>
          <w:lang w:val="ru-RU"/>
        </w:rPr>
        <w:t xml:space="preserve">подготовкой </w:t>
      </w:r>
      <w:r w:rsidR="008C46C0">
        <w:rPr>
          <w:lang w:val="ru-RU"/>
        </w:rPr>
        <w:t>оценочны</w:t>
      </w:r>
      <w:r>
        <w:rPr>
          <w:lang w:val="ru-RU"/>
        </w:rPr>
        <w:t>х</w:t>
      </w:r>
      <w:r w:rsidR="008C46C0">
        <w:rPr>
          <w:lang w:val="ru-RU"/>
        </w:rPr>
        <w:t xml:space="preserve"> доклад</w:t>
      </w:r>
      <w:r>
        <w:rPr>
          <w:lang w:val="ru-RU"/>
        </w:rPr>
        <w:t>ов</w:t>
      </w:r>
      <w:r w:rsidR="008C46C0">
        <w:rPr>
          <w:lang w:val="ru-RU"/>
        </w:rPr>
        <w:t xml:space="preserve"> МГЭИК также публикует специальные доклады по более </w:t>
      </w:r>
      <w:r>
        <w:rPr>
          <w:lang w:val="ru-RU"/>
        </w:rPr>
        <w:t xml:space="preserve">конкретным </w:t>
      </w:r>
      <w:r w:rsidR="008C46C0">
        <w:rPr>
          <w:lang w:val="ru-RU"/>
        </w:rPr>
        <w:t>вопросам.</w:t>
      </w:r>
    </w:p>
    <w:p w14:paraId="40BCD13B" w14:textId="14099253" w:rsidR="008C46C0" w:rsidRPr="008C46C0" w:rsidRDefault="008C46C0" w:rsidP="007528CC">
      <w:pPr>
        <w:spacing w:after="200" w:line="276" w:lineRule="auto"/>
        <w:jc w:val="left"/>
        <w:rPr>
          <w:lang w:val="ru-RU"/>
        </w:rPr>
      </w:pPr>
      <w:r>
        <w:t>Глобальное потепление на 1,5 °C</w:t>
      </w:r>
      <w:r>
        <w:rPr>
          <w:lang w:val="ru-RU"/>
        </w:rPr>
        <w:t xml:space="preserve">: </w:t>
      </w:r>
      <w:r w:rsidRPr="006C3ADE">
        <w:rPr>
          <w:i/>
          <w:lang w:val="ru-RU"/>
        </w:rPr>
        <w:t>С</w:t>
      </w:r>
      <w:r w:rsidRPr="006C3ADE">
        <w:rPr>
          <w:i/>
        </w:rPr>
        <w:t>пециальный доклад МГЭИК о последствиях глобального потепления на 1,5 °C выше доиндустриальных уровней и о соответствующих траекториях глобальных выбросов парниковых газов в контексте укрепления глобального реагирования на угрозу изменения климата, а также устойчивого развития и усилий по искоренению нищеты</w:t>
      </w:r>
      <w:r>
        <w:rPr>
          <w:lang w:val="ru-RU"/>
        </w:rPr>
        <w:t>, был опубликован в октябре 2018 года.</w:t>
      </w:r>
    </w:p>
    <w:p w14:paraId="16C51380" w14:textId="1904AE90" w:rsidR="008C46C0" w:rsidRPr="006C3ADE" w:rsidRDefault="008C46C0" w:rsidP="007528CC">
      <w:pPr>
        <w:spacing w:after="200" w:line="276" w:lineRule="auto"/>
        <w:jc w:val="left"/>
        <w:rPr>
          <w:lang w:val="ru-RU"/>
        </w:rPr>
      </w:pPr>
      <w:r>
        <w:t xml:space="preserve">Изменение климата и </w:t>
      </w:r>
      <w:r w:rsidR="003D7CA8">
        <w:rPr>
          <w:lang w:val="ru-RU"/>
        </w:rPr>
        <w:t>земля</w:t>
      </w:r>
      <w:r>
        <w:t xml:space="preserve">: </w:t>
      </w:r>
      <w:r w:rsidRPr="006C3ADE">
        <w:rPr>
          <w:i/>
        </w:rPr>
        <w:t>Специальный доклад МГЭИК об изменении климата, опустынивании, деградации земель, устойчивом управлении земельными ресурсами, продовольственной безопасности и потоках парниковых газов в наземных экосистемах</w:t>
      </w:r>
      <w:r w:rsidR="006C3ADE">
        <w:rPr>
          <w:lang w:val="ru-RU"/>
        </w:rPr>
        <w:t xml:space="preserve">, был опубликован в августе 2019 года. </w:t>
      </w:r>
    </w:p>
    <w:p w14:paraId="1F4FB832" w14:textId="1CF49E5C" w:rsidR="008C46C0" w:rsidRDefault="008C46C0" w:rsidP="007528CC">
      <w:pPr>
        <w:spacing w:after="200" w:line="276" w:lineRule="auto"/>
        <w:jc w:val="left"/>
        <w:rPr>
          <w:lang w:val="ru-RU"/>
        </w:rPr>
      </w:pPr>
      <w:r w:rsidRPr="006C3ADE">
        <w:rPr>
          <w:i/>
        </w:rPr>
        <w:t>Специальный доклад об океанах и криосфере в условиях изменения</w:t>
      </w:r>
      <w:r>
        <w:t xml:space="preserve"> </w:t>
      </w:r>
      <w:r w:rsidRPr="006C3ADE">
        <w:rPr>
          <w:i/>
        </w:rPr>
        <w:t>климата</w:t>
      </w:r>
      <w:r>
        <w:t xml:space="preserve"> </w:t>
      </w:r>
      <w:r w:rsidR="006C3ADE">
        <w:rPr>
          <w:lang w:val="ru-RU"/>
        </w:rPr>
        <w:t xml:space="preserve">был опубликован в </w:t>
      </w:r>
      <w:r w:rsidR="006C3ADE">
        <w:t>сентябр</w:t>
      </w:r>
      <w:r w:rsidR="006C3ADE">
        <w:rPr>
          <w:lang w:val="ru-RU"/>
        </w:rPr>
        <w:t>е</w:t>
      </w:r>
      <w:r>
        <w:t xml:space="preserve"> 2019 г. </w:t>
      </w:r>
    </w:p>
    <w:p w14:paraId="03599903" w14:textId="1C3F7A90" w:rsidR="008C46C0" w:rsidRPr="006C3ADE" w:rsidRDefault="008C46C0" w:rsidP="007528CC">
      <w:pPr>
        <w:spacing w:after="200" w:line="276" w:lineRule="auto"/>
        <w:jc w:val="left"/>
        <w:rPr>
          <w:iCs/>
          <w:lang w:val="ru-RU"/>
        </w:rPr>
      </w:pPr>
      <w:r>
        <w:rPr>
          <w:lang w:val="ru-RU"/>
        </w:rPr>
        <w:t xml:space="preserve">В мае 2019 года </w:t>
      </w:r>
      <w:r w:rsidR="006C3ADE">
        <w:rPr>
          <w:lang w:val="ru-RU"/>
        </w:rPr>
        <w:t xml:space="preserve">МГЭИК опубликовала </w:t>
      </w:r>
      <w:r w:rsidRPr="006C3ADE">
        <w:rPr>
          <w:i/>
        </w:rPr>
        <w:t>Уточнение 2019 г. к Руководящим принципам национальны</w:t>
      </w:r>
      <w:r w:rsidR="003D7CA8">
        <w:rPr>
          <w:i/>
          <w:lang w:val="ru-RU"/>
        </w:rPr>
        <w:t>м</w:t>
      </w:r>
      <w:r w:rsidRPr="006C3ADE">
        <w:rPr>
          <w:i/>
        </w:rPr>
        <w:t xml:space="preserve"> </w:t>
      </w:r>
      <w:r w:rsidR="003D7CA8">
        <w:rPr>
          <w:i/>
          <w:lang w:val="ru-RU"/>
        </w:rPr>
        <w:t>кадастрам</w:t>
      </w:r>
      <w:r w:rsidR="003D7CA8">
        <w:rPr>
          <w:i/>
        </w:rPr>
        <w:t xml:space="preserve"> </w:t>
      </w:r>
      <w:r w:rsidR="006C3ADE">
        <w:rPr>
          <w:i/>
        </w:rPr>
        <w:t>парниковых газов МГЭИК 2006</w:t>
      </w:r>
      <w:r w:rsidRPr="006C3ADE">
        <w:rPr>
          <w:i/>
        </w:rPr>
        <w:t>г.</w:t>
      </w:r>
      <w:r w:rsidR="006C3ADE">
        <w:rPr>
          <w:i/>
          <w:lang w:val="ru-RU"/>
        </w:rPr>
        <w:t xml:space="preserve">, </w:t>
      </w:r>
      <w:r w:rsidR="006C3ADE">
        <w:rPr>
          <w:lang w:val="ru-RU"/>
        </w:rPr>
        <w:t>обновлен</w:t>
      </w:r>
      <w:r w:rsidR="003D7CA8">
        <w:rPr>
          <w:lang w:val="ru-RU"/>
        </w:rPr>
        <w:t>ную</w:t>
      </w:r>
      <w:r w:rsidR="006C3ADE">
        <w:rPr>
          <w:lang w:val="ru-RU"/>
        </w:rPr>
        <w:t xml:space="preserve"> методологи</w:t>
      </w:r>
      <w:r w:rsidR="003D7CA8">
        <w:rPr>
          <w:lang w:val="ru-RU"/>
        </w:rPr>
        <w:t>ю</w:t>
      </w:r>
      <w:r w:rsidR="006C3ADE">
        <w:rPr>
          <w:lang w:val="ru-RU"/>
        </w:rPr>
        <w:t>, использ</w:t>
      </w:r>
      <w:r w:rsidR="003D7CA8">
        <w:rPr>
          <w:lang w:val="ru-RU"/>
        </w:rPr>
        <w:t>уемую</w:t>
      </w:r>
      <w:r w:rsidR="006C3ADE">
        <w:rPr>
          <w:lang w:val="ru-RU"/>
        </w:rPr>
        <w:t xml:space="preserve"> правительствами для </w:t>
      </w:r>
      <w:r w:rsidR="003D7CA8">
        <w:rPr>
          <w:lang w:val="ru-RU"/>
        </w:rPr>
        <w:t>расчета объемов</w:t>
      </w:r>
      <w:r w:rsidR="006C3ADE">
        <w:rPr>
          <w:lang w:val="ru-RU"/>
        </w:rPr>
        <w:t xml:space="preserve"> выбросов и абсорбции парниковых газов.  </w:t>
      </w:r>
    </w:p>
    <w:p w14:paraId="15DD987C" w14:textId="71D5AC25" w:rsidR="006C3ADE" w:rsidRPr="00712504" w:rsidRDefault="00712504" w:rsidP="007528CC">
      <w:pPr>
        <w:spacing w:after="200" w:line="276" w:lineRule="auto"/>
        <w:jc w:val="left"/>
        <w:rPr>
          <w:lang w:val="ru-RU"/>
        </w:rPr>
      </w:pPr>
      <w:r>
        <w:rPr>
          <w:lang w:val="ru-RU"/>
        </w:rPr>
        <w:t>Вклады трех Рабочих</w:t>
      </w:r>
      <w:r w:rsidR="006C3ADE">
        <w:rPr>
          <w:lang w:val="ru-RU"/>
        </w:rPr>
        <w:t xml:space="preserve"> групп МГЭИК </w:t>
      </w:r>
      <w:r>
        <w:rPr>
          <w:lang w:val="ru-RU"/>
        </w:rPr>
        <w:t xml:space="preserve">в Шестой оценочный доклад будут </w:t>
      </w:r>
      <w:r w:rsidR="003D7CA8">
        <w:rPr>
          <w:lang w:val="ru-RU"/>
        </w:rPr>
        <w:t xml:space="preserve">подытожены </w:t>
      </w:r>
      <w:r>
        <w:rPr>
          <w:lang w:val="ru-RU"/>
        </w:rPr>
        <w:t xml:space="preserve">в 2021 году. </w:t>
      </w:r>
      <w:r w:rsidR="003D7CA8">
        <w:rPr>
          <w:lang w:val="ru-RU"/>
        </w:rPr>
        <w:t xml:space="preserve">Заключительный сводный </w:t>
      </w:r>
      <w:r w:rsidR="007528CC">
        <w:rPr>
          <w:lang w:val="ru-RU"/>
        </w:rPr>
        <w:t>доклад</w:t>
      </w:r>
      <w:r>
        <w:rPr>
          <w:lang w:val="ru-RU"/>
        </w:rPr>
        <w:t xml:space="preserve"> планируется опубликовать в 2022 году. </w:t>
      </w:r>
    </w:p>
    <w:p w14:paraId="303972A3" w14:textId="2ECD54FB" w:rsidR="00E51702" w:rsidRPr="008C46C0" w:rsidRDefault="008C46C0" w:rsidP="00E51702">
      <w:pPr>
        <w:spacing w:after="200" w:line="276" w:lineRule="auto"/>
        <w:jc w:val="left"/>
        <w:rPr>
          <w:lang w:val="ru-RU"/>
        </w:rPr>
      </w:pPr>
      <w:r>
        <w:rPr>
          <w:lang w:val="ru-RU"/>
        </w:rPr>
        <w:t>Дополнительная информация на сайте</w:t>
      </w:r>
      <w:r w:rsidR="00E51702" w:rsidRPr="008C46C0">
        <w:rPr>
          <w:lang w:val="ru-RU"/>
        </w:rPr>
        <w:t xml:space="preserve"> </w:t>
      </w:r>
      <w:r w:rsidR="00E51702" w:rsidRPr="00E51702">
        <w:rPr>
          <w:lang w:val="en-US"/>
        </w:rPr>
        <w:t>www</w:t>
      </w:r>
      <w:r w:rsidR="00E51702" w:rsidRPr="008C46C0">
        <w:rPr>
          <w:lang w:val="ru-RU"/>
        </w:rPr>
        <w:t>.</w:t>
      </w:r>
      <w:proofErr w:type="spellStart"/>
      <w:r w:rsidR="00E51702" w:rsidRPr="00E51702">
        <w:rPr>
          <w:lang w:val="en-US"/>
        </w:rPr>
        <w:t>ipcc</w:t>
      </w:r>
      <w:proofErr w:type="spellEnd"/>
      <w:r w:rsidR="00E51702" w:rsidRPr="008C46C0">
        <w:rPr>
          <w:lang w:val="ru-RU"/>
        </w:rPr>
        <w:t>.</w:t>
      </w:r>
      <w:proofErr w:type="spellStart"/>
      <w:r w:rsidR="00E51702" w:rsidRPr="00E51702">
        <w:rPr>
          <w:lang w:val="en-US"/>
        </w:rPr>
        <w:t>ch</w:t>
      </w:r>
      <w:proofErr w:type="spellEnd"/>
      <w:r w:rsidR="00E51702" w:rsidRPr="008C46C0">
        <w:rPr>
          <w:lang w:val="ru-RU"/>
        </w:rPr>
        <w:t>.</w:t>
      </w:r>
    </w:p>
    <w:p w14:paraId="055E4C42" w14:textId="77777777" w:rsidR="00463D20" w:rsidRPr="008C46C0" w:rsidRDefault="00463D20" w:rsidP="00F326C6">
      <w:pPr>
        <w:pStyle w:val="Normal1"/>
        <w:ind w:left="-180" w:right="-160"/>
        <w:jc w:val="both"/>
        <w:rPr>
          <w:lang w:val="ru-RU"/>
        </w:rPr>
      </w:pPr>
    </w:p>
    <w:sectPr w:rsidR="00463D20" w:rsidRPr="008C46C0">
      <w:footerReference w:type="default" r:id="rId21"/>
      <w:headerReference w:type="first" r:id="rId22"/>
      <w:footerReference w:type="first" r:id="rId23"/>
      <w:pgSz w:w="11900" w:h="16840"/>
      <w:pgMar w:top="1255" w:right="1077" w:bottom="1080" w:left="1077" w:header="720" w:footer="7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D8053" w14:textId="77777777" w:rsidR="00DB6B29" w:rsidRDefault="00DB6B29">
      <w:r>
        <w:separator/>
      </w:r>
    </w:p>
  </w:endnote>
  <w:endnote w:type="continuationSeparator" w:id="0">
    <w:p w14:paraId="3FF2BE99" w14:textId="77777777" w:rsidR="00DB6B29" w:rsidRDefault="00DB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charset w:val="00"/>
    <w:family w:val="auto"/>
    <w:pitch w:val="variable"/>
    <w:sig w:usb0="00000287" w:usb1="000008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utiger 67BoldC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63150" w14:textId="77777777" w:rsidR="00761B51" w:rsidRDefault="00761B51">
    <w:pPr>
      <w:pStyle w:val="a4"/>
      <w:tabs>
        <w:tab w:val="left" w:pos="4670"/>
        <w:tab w:val="center" w:pos="4873"/>
      </w:tabs>
      <w:jc w:val="center"/>
      <w:rPr>
        <w:rFonts w:ascii="Arial Narrow" w:hAnsi="Arial Narrow"/>
        <w:sz w:val="18"/>
      </w:rPr>
    </w:pPr>
    <w:r>
      <w:rPr>
        <w:rStyle w:val="a6"/>
        <w:rFonts w:ascii="Arial Narrow" w:hAnsi="Arial Narrow"/>
        <w:sz w:val="18"/>
      </w:rPr>
      <w:t xml:space="preserve">- </w:t>
    </w:r>
    <w:r>
      <w:rPr>
        <w:rStyle w:val="a6"/>
        <w:rFonts w:ascii="Arial Narrow" w:hAnsi="Arial Narrow"/>
        <w:sz w:val="18"/>
      </w:rPr>
      <w:fldChar w:fldCharType="begin"/>
    </w:r>
    <w:r>
      <w:rPr>
        <w:rStyle w:val="a6"/>
        <w:rFonts w:ascii="Arial Narrow" w:hAnsi="Arial Narrow"/>
        <w:sz w:val="18"/>
      </w:rPr>
      <w:instrText xml:space="preserve"> PAGE </w:instrText>
    </w:r>
    <w:r>
      <w:rPr>
        <w:rStyle w:val="a6"/>
        <w:rFonts w:ascii="Arial Narrow" w:hAnsi="Arial Narrow"/>
        <w:sz w:val="18"/>
      </w:rPr>
      <w:fldChar w:fldCharType="separate"/>
    </w:r>
    <w:r w:rsidR="008405AC">
      <w:rPr>
        <w:rStyle w:val="a6"/>
        <w:rFonts w:ascii="Arial Narrow" w:hAnsi="Arial Narrow"/>
        <w:noProof/>
        <w:sz w:val="18"/>
      </w:rPr>
      <w:t>2</w:t>
    </w:r>
    <w:r>
      <w:rPr>
        <w:rStyle w:val="a6"/>
        <w:rFonts w:ascii="Arial Narrow" w:hAnsi="Arial Narrow"/>
        <w:sz w:val="18"/>
      </w:rPr>
      <w:fldChar w:fldCharType="end"/>
    </w:r>
    <w:r>
      <w:rPr>
        <w:rStyle w:val="a6"/>
        <w:rFonts w:ascii="Arial Narrow" w:hAnsi="Arial Narrow"/>
        <w:sz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D0A77" w14:textId="77777777" w:rsidR="00761B51" w:rsidRPr="007C3136" w:rsidRDefault="00DB6B29">
    <w:pPr>
      <w:pStyle w:val="IPCCfootertitreletterhead"/>
      <w:rPr>
        <w:rStyle w:val="arialbold7"/>
        <w:rFonts w:ascii="Arial Narrow" w:hAnsi="Arial Narrow"/>
        <w:lang w:val="fr-FR"/>
      </w:rPr>
    </w:pPr>
    <w:r>
      <w:rPr>
        <w:noProof/>
      </w:rPr>
      <w:object w:dxaOrig="1440" w:dyaOrig="1440" w14:anchorId="4F98B7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414.15pt;margin-top:-13pt;width:75.6pt;height:46.6pt;z-index:251657216;visibility:visible;mso-wrap-edited:f;mso-width-percent:0;mso-height-percent:0;mso-width-percent:0;mso-height-percent:0" o:allowincell="f">
          <v:imagedata r:id="rId1" o:title=""/>
        </v:shape>
        <o:OLEObject Type="Embed" ProgID="Word.Picture.8" ShapeID="_x0000_s2049" DrawAspect="Content" ObjectID="_1641037160" r:id="rId2"/>
      </w:object>
    </w:r>
    <w:r w:rsidR="00761B51" w:rsidRPr="007C3136">
      <w:rPr>
        <w:rStyle w:val="arialbold7"/>
        <w:rFonts w:ascii="Arial Narrow" w:hAnsi="Arial Narrow"/>
        <w:lang w:val="fr-FR"/>
      </w:rPr>
      <w:t>IPCC Secretariat</w:t>
    </w:r>
  </w:p>
  <w:p w14:paraId="2D075FD5" w14:textId="77777777" w:rsidR="00761B51" w:rsidRPr="007C3136" w:rsidRDefault="00761B51">
    <w:pPr>
      <w:pStyle w:val="IPCCfootertitreletterhead"/>
      <w:rPr>
        <w:lang w:val="fr-FR"/>
      </w:rPr>
    </w:pPr>
    <w:r w:rsidRPr="007C3136">
      <w:rPr>
        <w:lang w:val="fr-FR"/>
      </w:rPr>
      <w:t>c/o WMO  ·   7 bis, Avenue de la Paix   ·   C.P: 2300   ·   CH-1211 Geneva 2   ·   Switzerland</w:t>
    </w:r>
  </w:p>
  <w:p w14:paraId="0EF437BD" w14:textId="77777777" w:rsidR="00761B51" w:rsidRPr="00CC1563" w:rsidRDefault="00761B51">
    <w:pPr>
      <w:pStyle w:val="IPCCfootertitreletterhead"/>
    </w:pPr>
    <w:r w:rsidRPr="00CC1563">
      <w:t xml:space="preserve">telephone +41 22 730 8208 / 54 / 84   ·   fax +41 22 730 8025 / 13   ·   </w:t>
    </w:r>
    <w:proofErr w:type="gramStart"/>
    <w:r w:rsidRPr="00CC1563">
      <w:t>email  IPCC-Sec@wmo.int</w:t>
    </w:r>
    <w:proofErr w:type="gramEnd"/>
    <w:r w:rsidRPr="00CC1563">
      <w:t xml:space="preserve">   ·   </w:t>
    </w:r>
    <w:r w:rsidRPr="00CC1563">
      <w:rPr>
        <w:b/>
      </w:rPr>
      <w:t>www.ipcc.ch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1D7F0" w14:textId="77777777" w:rsidR="00DB6B29" w:rsidRDefault="00DB6B29">
      <w:r>
        <w:separator/>
      </w:r>
    </w:p>
  </w:footnote>
  <w:footnote w:type="continuationSeparator" w:id="0">
    <w:p w14:paraId="5DC2240B" w14:textId="77777777" w:rsidR="00DB6B29" w:rsidRDefault="00DB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64F76" w14:textId="77777777" w:rsidR="00761B51" w:rsidRDefault="00DB6B29">
    <w:pPr>
      <w:jc w:val="right"/>
      <w:rPr>
        <w:rFonts w:ascii="Frutiger 67BoldCn" w:hAnsi="Frutiger 67BoldCn"/>
        <w:color w:val="808080"/>
        <w:sz w:val="21"/>
      </w:rPr>
    </w:pPr>
    <w:r>
      <w:object w:dxaOrig="1440" w:dyaOrig="1440" w14:anchorId="49F1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162.15pt;margin-top:0;width:324.45pt;height:66.7pt;z-index:251658240;mso-wrap-edited:f;mso-width-percent:0;mso-height-percent:0;mso-width-percent:0;mso-height-percent:0" o:allowincell="f">
          <v:imagedata r:id="rId1" o:title=""/>
          <w10:wrap type="topAndBottom"/>
        </v:shape>
        <o:OLEObject Type="Embed" ProgID="Photoshop.Image.8" ShapeID="_x0000_s2050" DrawAspect="Content" ObjectID="_1641037159" r:id="rId2">
          <o:FieldCodes>\s</o:FieldCodes>
        </o:OLEObject>
      </w:object>
    </w:r>
  </w:p>
  <w:p w14:paraId="39A312F2" w14:textId="77777777" w:rsidR="00761B51" w:rsidRDefault="00761B51">
    <w:pPr>
      <w:ind w:firstLine="40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3B682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840DDF"/>
    <w:multiLevelType w:val="hybridMultilevel"/>
    <w:tmpl w:val="727A2128"/>
    <w:lvl w:ilvl="0" w:tplc="57CE0BDC">
      <w:start w:val="118"/>
      <w:numFmt w:val="bullet"/>
      <w:lvlText w:val="-"/>
      <w:lvlJc w:val="left"/>
      <w:pPr>
        <w:ind w:left="1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73"/>
    <w:rsid w:val="00026340"/>
    <w:rsid w:val="00030B12"/>
    <w:rsid w:val="00044FD8"/>
    <w:rsid w:val="00082999"/>
    <w:rsid w:val="0008554F"/>
    <w:rsid w:val="000B0EEC"/>
    <w:rsid w:val="000D0BC4"/>
    <w:rsid w:val="000D0D74"/>
    <w:rsid w:val="000D2AA6"/>
    <w:rsid w:val="000E6952"/>
    <w:rsid w:val="000F168A"/>
    <w:rsid w:val="0011738C"/>
    <w:rsid w:val="001403E9"/>
    <w:rsid w:val="001578EF"/>
    <w:rsid w:val="001A65FC"/>
    <w:rsid w:val="001B6144"/>
    <w:rsid w:val="001C02E8"/>
    <w:rsid w:val="00202565"/>
    <w:rsid w:val="00204631"/>
    <w:rsid w:val="00204BB9"/>
    <w:rsid w:val="002242E0"/>
    <w:rsid w:val="002879B1"/>
    <w:rsid w:val="002A33A8"/>
    <w:rsid w:val="002C1A7E"/>
    <w:rsid w:val="002D4D9C"/>
    <w:rsid w:val="002F0881"/>
    <w:rsid w:val="003041C5"/>
    <w:rsid w:val="00304389"/>
    <w:rsid w:val="00306FA4"/>
    <w:rsid w:val="00336880"/>
    <w:rsid w:val="0034455D"/>
    <w:rsid w:val="003654C6"/>
    <w:rsid w:val="00367740"/>
    <w:rsid w:val="00370090"/>
    <w:rsid w:val="0037061D"/>
    <w:rsid w:val="00381676"/>
    <w:rsid w:val="00387923"/>
    <w:rsid w:val="003B5352"/>
    <w:rsid w:val="003C3422"/>
    <w:rsid w:val="003D29A7"/>
    <w:rsid w:val="003D7CA8"/>
    <w:rsid w:val="003F02E8"/>
    <w:rsid w:val="003F7316"/>
    <w:rsid w:val="0042110D"/>
    <w:rsid w:val="004368F7"/>
    <w:rsid w:val="004509A7"/>
    <w:rsid w:val="00450F21"/>
    <w:rsid w:val="00463D20"/>
    <w:rsid w:val="0046550D"/>
    <w:rsid w:val="0046566E"/>
    <w:rsid w:val="00472352"/>
    <w:rsid w:val="00495B1F"/>
    <w:rsid w:val="004E29FB"/>
    <w:rsid w:val="00512A70"/>
    <w:rsid w:val="005769D3"/>
    <w:rsid w:val="00576D12"/>
    <w:rsid w:val="00576DE0"/>
    <w:rsid w:val="00583B9A"/>
    <w:rsid w:val="005926B1"/>
    <w:rsid w:val="005A459A"/>
    <w:rsid w:val="005B0541"/>
    <w:rsid w:val="005D0372"/>
    <w:rsid w:val="005F75D2"/>
    <w:rsid w:val="00644BCA"/>
    <w:rsid w:val="00660C29"/>
    <w:rsid w:val="00686484"/>
    <w:rsid w:val="006C3ADE"/>
    <w:rsid w:val="006D5ABD"/>
    <w:rsid w:val="006D7B0D"/>
    <w:rsid w:val="00712504"/>
    <w:rsid w:val="007528CC"/>
    <w:rsid w:val="00761B51"/>
    <w:rsid w:val="0077012F"/>
    <w:rsid w:val="00774D23"/>
    <w:rsid w:val="00784E48"/>
    <w:rsid w:val="007B0AB4"/>
    <w:rsid w:val="007B3F26"/>
    <w:rsid w:val="007C3136"/>
    <w:rsid w:val="007C33BE"/>
    <w:rsid w:val="007D558F"/>
    <w:rsid w:val="007D7A4A"/>
    <w:rsid w:val="007E5AA6"/>
    <w:rsid w:val="007F5F5E"/>
    <w:rsid w:val="00813ACB"/>
    <w:rsid w:val="008405AC"/>
    <w:rsid w:val="00863893"/>
    <w:rsid w:val="00866E56"/>
    <w:rsid w:val="00880AFD"/>
    <w:rsid w:val="00891C60"/>
    <w:rsid w:val="00891EC1"/>
    <w:rsid w:val="008928AC"/>
    <w:rsid w:val="008A04AE"/>
    <w:rsid w:val="008B2A79"/>
    <w:rsid w:val="008C42BB"/>
    <w:rsid w:val="008C46C0"/>
    <w:rsid w:val="008F284F"/>
    <w:rsid w:val="00937525"/>
    <w:rsid w:val="009454F6"/>
    <w:rsid w:val="009579E5"/>
    <w:rsid w:val="00980868"/>
    <w:rsid w:val="009875CC"/>
    <w:rsid w:val="009C4445"/>
    <w:rsid w:val="009E7086"/>
    <w:rsid w:val="009F4573"/>
    <w:rsid w:val="00A0386F"/>
    <w:rsid w:val="00A05BFF"/>
    <w:rsid w:val="00A0648F"/>
    <w:rsid w:val="00A41617"/>
    <w:rsid w:val="00A43799"/>
    <w:rsid w:val="00A55BD2"/>
    <w:rsid w:val="00A561A9"/>
    <w:rsid w:val="00AA58CD"/>
    <w:rsid w:val="00AB11DF"/>
    <w:rsid w:val="00AB1C46"/>
    <w:rsid w:val="00AE6E84"/>
    <w:rsid w:val="00AF0798"/>
    <w:rsid w:val="00B00873"/>
    <w:rsid w:val="00B115D6"/>
    <w:rsid w:val="00B256C3"/>
    <w:rsid w:val="00B2581B"/>
    <w:rsid w:val="00B43A7F"/>
    <w:rsid w:val="00B46E51"/>
    <w:rsid w:val="00B53F85"/>
    <w:rsid w:val="00B56064"/>
    <w:rsid w:val="00B70029"/>
    <w:rsid w:val="00B72586"/>
    <w:rsid w:val="00B7452F"/>
    <w:rsid w:val="00B90A07"/>
    <w:rsid w:val="00B925B9"/>
    <w:rsid w:val="00BF2C7F"/>
    <w:rsid w:val="00BF4874"/>
    <w:rsid w:val="00C06EF6"/>
    <w:rsid w:val="00C163E3"/>
    <w:rsid w:val="00C51A9D"/>
    <w:rsid w:val="00C576C6"/>
    <w:rsid w:val="00C62347"/>
    <w:rsid w:val="00C63097"/>
    <w:rsid w:val="00C64E6A"/>
    <w:rsid w:val="00C8297F"/>
    <w:rsid w:val="00CB2494"/>
    <w:rsid w:val="00CC1563"/>
    <w:rsid w:val="00D23D65"/>
    <w:rsid w:val="00D332B8"/>
    <w:rsid w:val="00D45A84"/>
    <w:rsid w:val="00D578D8"/>
    <w:rsid w:val="00D802C5"/>
    <w:rsid w:val="00D840A3"/>
    <w:rsid w:val="00DA5345"/>
    <w:rsid w:val="00DA7453"/>
    <w:rsid w:val="00DB213A"/>
    <w:rsid w:val="00DB4555"/>
    <w:rsid w:val="00DB6B29"/>
    <w:rsid w:val="00DD78FE"/>
    <w:rsid w:val="00DE3A57"/>
    <w:rsid w:val="00DF7CEA"/>
    <w:rsid w:val="00E10FAF"/>
    <w:rsid w:val="00E14E27"/>
    <w:rsid w:val="00E32375"/>
    <w:rsid w:val="00E32BA7"/>
    <w:rsid w:val="00E47020"/>
    <w:rsid w:val="00E51702"/>
    <w:rsid w:val="00E53B41"/>
    <w:rsid w:val="00E662E1"/>
    <w:rsid w:val="00E858BD"/>
    <w:rsid w:val="00E951A5"/>
    <w:rsid w:val="00EB1BE0"/>
    <w:rsid w:val="00F326C6"/>
    <w:rsid w:val="00FB549C"/>
    <w:rsid w:val="00FC3597"/>
    <w:rsid w:val="00FC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E2909B9"/>
  <w15:docId w15:val="{44258448-A1BD-4951-9F10-C49237A9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136"/>
    <w:pPr>
      <w:jc w:val="both"/>
    </w:pPr>
    <w:rPr>
      <w:rFonts w:ascii="Arial" w:eastAsia="SimSun" w:hAnsi="Arial" w:cs="Arial"/>
      <w:sz w:val="22"/>
      <w:szCs w:val="22"/>
      <w:lang w:val="fr-CH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a0"/>
  </w:style>
  <w:style w:type="paragraph" w:styleId="a4">
    <w:name w:val="footer"/>
    <w:basedOn w:val="a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a0"/>
    <w:semiHidden/>
  </w:style>
  <w:style w:type="paragraph" w:customStyle="1" w:styleId="AutotextSign">
    <w:name w:val="Autotext_Sign"/>
    <w:basedOn w:val="a"/>
    <w:rsid w:val="007C3136"/>
    <w:pPr>
      <w:tabs>
        <w:tab w:val="center" w:pos="7480"/>
      </w:tabs>
    </w:pPr>
    <w:rPr>
      <w:lang w:val="fr-FR"/>
    </w:rPr>
  </w:style>
  <w:style w:type="character" w:styleId="a5">
    <w:name w:val="Hyperlink"/>
    <w:rPr>
      <w:color w:val="0000FF"/>
      <w:u w:val="single"/>
    </w:rPr>
  </w:style>
  <w:style w:type="paragraph" w:customStyle="1" w:styleId="NormalParagraphStyle">
    <w:name w:val="NormalParagraphStyle"/>
    <w:basedOn w:val="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val="en-GB" w:bidi="en-US"/>
    </w:rPr>
  </w:style>
  <w:style w:type="character" w:styleId="a6">
    <w:name w:val="page number"/>
    <w:basedOn w:val="a0"/>
  </w:style>
  <w:style w:type="paragraph" w:customStyle="1" w:styleId="adresse">
    <w:name w:val="adresse"/>
    <w:basedOn w:val="NormalParagraphStyle"/>
    <w:pPr>
      <w:spacing w:line="250" w:lineRule="atLeast"/>
    </w:pPr>
    <w:rPr>
      <w:rFonts w:ascii="ArialNarrow" w:hAnsi="ArialNarrow" w:cs="ArialNarrow"/>
      <w:sz w:val="14"/>
      <w:szCs w:val="14"/>
    </w:rPr>
  </w:style>
  <w:style w:type="paragraph" w:customStyle="1" w:styleId="IPCC">
    <w:name w:val="IPCC"/>
    <w:basedOn w:val="a"/>
    <w:pPr>
      <w:framePr w:hSpace="180" w:wrap="around" w:vAnchor="page" w:hAnchor="margin" w:y="3245"/>
      <w:tabs>
        <w:tab w:val="left" w:pos="480"/>
      </w:tabs>
      <w:spacing w:line="280" w:lineRule="exact"/>
      <w:ind w:right="-1152"/>
    </w:pPr>
    <w:rPr>
      <w:rFonts w:eastAsia="Times New Roman"/>
      <w:sz w:val="20"/>
    </w:rPr>
  </w:style>
  <w:style w:type="character" w:customStyle="1" w:styleId="Style1">
    <w:name w:val="Style1"/>
    <w:rPr>
      <w:rFonts w:ascii="Arial" w:eastAsia="Times New Roman" w:hAnsi="Arial"/>
      <w:sz w:val="20"/>
    </w:rPr>
  </w:style>
  <w:style w:type="character" w:customStyle="1" w:styleId="ippcarial10">
    <w:name w:val="ippc_arial 10"/>
    <w:rPr>
      <w:rFonts w:ascii="Arial" w:eastAsia="Times New Roman" w:hAnsi="Arial"/>
      <w:sz w:val="20"/>
    </w:rPr>
  </w:style>
  <w:style w:type="paragraph" w:customStyle="1" w:styleId="Ippcfootertitrefax">
    <w:name w:val="Ippc footer titre fax"/>
    <w:basedOn w:val="a"/>
    <w:pPr>
      <w:spacing w:line="240" w:lineRule="exact"/>
    </w:pPr>
    <w:rPr>
      <w:b/>
      <w:color w:val="000000"/>
      <w:sz w:val="16"/>
    </w:rPr>
  </w:style>
  <w:style w:type="paragraph" w:customStyle="1" w:styleId="IPCCfooteradresse">
    <w:name w:val="IPCC footer adresse"/>
    <w:basedOn w:val="NormalParagraphStyle"/>
    <w:autoRedefine/>
    <w:pPr>
      <w:spacing w:line="220" w:lineRule="exact"/>
    </w:pPr>
    <w:rPr>
      <w:rFonts w:ascii="Arial Narrow" w:hAnsi="Arial Narrow"/>
      <w:sz w:val="14"/>
    </w:rPr>
  </w:style>
  <w:style w:type="character" w:customStyle="1" w:styleId="IPPCwebsite">
    <w:name w:val="IPPC_website"/>
    <w:rPr>
      <w:rFonts w:ascii="Arial" w:hAnsi="Arial"/>
      <w:b/>
    </w:rPr>
  </w:style>
  <w:style w:type="character" w:customStyle="1" w:styleId="arialbold8pt">
    <w:name w:val="arial bold 8 pt"/>
    <w:rPr>
      <w:rFonts w:ascii="Arial" w:hAnsi="Arial" w:cs="ArialNarrow"/>
      <w:b/>
      <w:bCs/>
      <w:sz w:val="16"/>
      <w:szCs w:val="16"/>
    </w:rPr>
  </w:style>
  <w:style w:type="character" w:customStyle="1" w:styleId="arialbold7">
    <w:name w:val="arial bold 7"/>
    <w:rPr>
      <w:rFonts w:ascii="Arial" w:hAnsi="Arial" w:cs="ArialNarrow"/>
      <w:b/>
      <w:bCs/>
      <w:sz w:val="14"/>
      <w:szCs w:val="14"/>
    </w:rPr>
  </w:style>
  <w:style w:type="paragraph" w:customStyle="1" w:styleId="IPCCfootertitreletterhead">
    <w:name w:val="IPCC footer titre letterhead"/>
    <w:autoRedefine/>
    <w:pPr>
      <w:spacing w:before="20" w:line="220" w:lineRule="exact"/>
    </w:pPr>
    <w:rPr>
      <w:rFonts w:ascii="Arial Narrow" w:hAnsi="Arial Narrow"/>
      <w:color w:val="000000"/>
      <w:sz w:val="14"/>
      <w:szCs w:val="14"/>
    </w:rPr>
  </w:style>
  <w:style w:type="paragraph" w:customStyle="1" w:styleId="IPCCFooterletterheadaddresse">
    <w:name w:val="IPCC Footer letterhead addresse"/>
    <w:basedOn w:val="IPCCfootertitreletterhead"/>
    <w:rPr>
      <w:b/>
      <w:bCs/>
      <w:sz w:val="24"/>
      <w:lang w:val="en-GB"/>
    </w:rPr>
  </w:style>
  <w:style w:type="character" w:customStyle="1" w:styleId="IPCCfootertitreletterheadChar">
    <w:name w:val="IPCC footer titre letterhead Char"/>
    <w:rPr>
      <w:rFonts w:ascii="Arial Narrow" w:eastAsia="Cambria" w:hAnsi="Arial Narrow"/>
      <w:noProof w:val="0"/>
      <w:color w:val="000000"/>
      <w:sz w:val="14"/>
      <w:szCs w:val="14"/>
      <w:lang w:val="en-US" w:eastAsia="en-US" w:bidi="ar-SA"/>
    </w:rPr>
  </w:style>
  <w:style w:type="paragraph" w:styleId="a7">
    <w:name w:val="caption"/>
    <w:basedOn w:val="a"/>
    <w:next w:val="a"/>
    <w:qFormat/>
    <w:rPr>
      <w:b/>
      <w:bCs/>
      <w:sz w:val="20"/>
      <w:szCs w:val="20"/>
    </w:rPr>
  </w:style>
  <w:style w:type="character" w:customStyle="1" w:styleId="IPCCFooterletterheadaddresseChar">
    <w:name w:val="IPCC Footer letterhead addresse Char"/>
    <w:rPr>
      <w:rFonts w:ascii="Arial Narrow" w:eastAsia="Cambria" w:hAnsi="Arial Narrow"/>
      <w:bCs/>
      <w:noProof w:val="0"/>
      <w:color w:val="000000"/>
      <w:sz w:val="24"/>
      <w:szCs w:val="14"/>
      <w:lang w:val="en-GB" w:eastAsia="en-US" w:bidi="ar-SA"/>
    </w:rPr>
  </w:style>
  <w:style w:type="paragraph" w:styleId="a8">
    <w:name w:val="Balloon Text"/>
    <w:basedOn w:val="a"/>
    <w:link w:val="a9"/>
    <w:rsid w:val="006D7B0D"/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rsid w:val="006D7B0D"/>
    <w:rPr>
      <w:rFonts w:ascii="Lucida Grande" w:eastAsia="SimSun" w:hAnsi="Lucida Grande" w:cs="Lucida Grande"/>
      <w:sz w:val="18"/>
      <w:szCs w:val="18"/>
      <w:lang w:val="fr-CH" w:eastAsia="zh-CN"/>
    </w:rPr>
  </w:style>
  <w:style w:type="paragraph" w:customStyle="1" w:styleId="Normal1">
    <w:name w:val="Normal1"/>
    <w:rsid w:val="008A04A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 w:eastAsia="fr-FR"/>
    </w:rPr>
  </w:style>
  <w:style w:type="paragraph" w:styleId="HTML">
    <w:name w:val="HTML Preformatted"/>
    <w:basedOn w:val="a"/>
    <w:link w:val="HTML0"/>
    <w:uiPriority w:val="99"/>
    <w:semiHidden/>
    <w:unhideWhenUsed/>
    <w:rsid w:val="00AE6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mbria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6E84"/>
    <w:rPr>
      <w:rFonts w:ascii="Courier New" w:hAnsi="Courier New" w:cs="Courier New"/>
      <w:lang w:val="en-GB" w:eastAsia="en-GB"/>
    </w:rPr>
  </w:style>
  <w:style w:type="character" w:styleId="aa">
    <w:name w:val="annotation reference"/>
    <w:basedOn w:val="a0"/>
    <w:semiHidden/>
    <w:unhideWhenUsed/>
    <w:rsid w:val="00204B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204BB9"/>
    <w:rPr>
      <w:sz w:val="24"/>
      <w:szCs w:val="24"/>
    </w:rPr>
  </w:style>
  <w:style w:type="character" w:customStyle="1" w:styleId="ac">
    <w:name w:val="Текст примечания Знак"/>
    <w:basedOn w:val="a0"/>
    <w:link w:val="ab"/>
    <w:semiHidden/>
    <w:rsid w:val="00204BB9"/>
    <w:rPr>
      <w:rFonts w:ascii="Arial" w:eastAsia="SimSun" w:hAnsi="Arial" w:cs="Arial"/>
      <w:sz w:val="24"/>
      <w:szCs w:val="24"/>
      <w:lang w:val="fr-CH" w:eastAsia="zh-CN"/>
    </w:rPr>
  </w:style>
  <w:style w:type="character" w:styleId="ad">
    <w:name w:val="Emphasis"/>
    <w:basedOn w:val="a0"/>
    <w:uiPriority w:val="20"/>
    <w:qFormat/>
    <w:rsid w:val="00784E48"/>
    <w:rPr>
      <w:i/>
      <w:iCs/>
    </w:rPr>
  </w:style>
  <w:style w:type="paragraph" w:styleId="ae">
    <w:name w:val="annotation subject"/>
    <w:basedOn w:val="ab"/>
    <w:next w:val="ab"/>
    <w:link w:val="af"/>
    <w:semiHidden/>
    <w:unhideWhenUsed/>
    <w:rsid w:val="009E7086"/>
    <w:rPr>
      <w:b/>
      <w:bCs/>
      <w:sz w:val="20"/>
      <w:szCs w:val="20"/>
    </w:rPr>
  </w:style>
  <w:style w:type="character" w:customStyle="1" w:styleId="af">
    <w:name w:val="Тема примечания Знак"/>
    <w:basedOn w:val="ac"/>
    <w:link w:val="ae"/>
    <w:semiHidden/>
    <w:rsid w:val="009E7086"/>
    <w:rPr>
      <w:rFonts w:ascii="Arial" w:eastAsia="SimSun" w:hAnsi="Arial" w:cs="Arial"/>
      <w:b/>
      <w:bCs/>
      <w:sz w:val="24"/>
      <w:szCs w:val="24"/>
      <w:lang w:val="fr-CH" w:eastAsia="zh-CN"/>
    </w:rPr>
  </w:style>
  <w:style w:type="paragraph" w:styleId="af0">
    <w:name w:val="List Paragraph"/>
    <w:basedOn w:val="a"/>
    <w:uiPriority w:val="72"/>
    <w:rsid w:val="00DB213A"/>
    <w:pPr>
      <w:ind w:left="720"/>
      <w:contextualSpacing/>
    </w:pPr>
  </w:style>
  <w:style w:type="character" w:customStyle="1" w:styleId="UnresolvedMention1">
    <w:name w:val="Unresolved Mention1"/>
    <w:basedOn w:val="a0"/>
    <w:rsid w:val="008C42BB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4BC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E53B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IPCCNews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IPCC" TargetMode="External"/><Relationship Id="rId17" Type="http://schemas.openxmlformats.org/officeDocument/2006/relationships/hyperlink" Target="https://www.linkedin.com/company/ipc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pcc-media@wmo.in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twitter.com/ipcc_ch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pps.ipcc.ch/comments/ar6wg3/fod/register.php" TargetMode="External"/><Relationship Id="rId19" Type="http://schemas.openxmlformats.org/officeDocument/2006/relationships/hyperlink" Target="https://www.instagram.com/ipc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rnandez%20J\Desktop\IPCC_secretariat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346C4E345DB4588416707DD7A0ACE" ma:contentTypeVersion="13" ma:contentTypeDescription="Create a new document." ma:contentTypeScope="" ma:versionID="d2137c18ec98c95ac9e7ec81f6b6a111">
  <xsd:schema xmlns:xsd="http://www.w3.org/2001/XMLSchema" xmlns:xs="http://www.w3.org/2001/XMLSchema" xmlns:p="http://schemas.microsoft.com/office/2006/metadata/properties" xmlns:ns2="55b456e0-6960-4b1b-b346-abe06458ad84" xmlns:ns3="8c87dd1a-aa14-4a78-b76e-e7659f7c863f" targetNamespace="http://schemas.microsoft.com/office/2006/metadata/properties" ma:root="true" ma:fieldsID="50c8a215dc4c03b0151ed3ccc6ee553a" ns2:_="" ns3:_="">
    <xsd:import namespace="55b456e0-6960-4b1b-b346-abe06458ad84"/>
    <xsd:import namespace="8c87dd1a-aa14-4a78-b76e-e7659f7c8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456e0-6960-4b1b-b346-abe06458a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7dd1a-aa14-4a78-b76e-e7659f7c8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84B4D-AEFF-4FA7-9777-4D78AC064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8614B8-EE8F-4AAC-A29E-255CDE6C5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887E2-BDA7-4503-A393-AF1263C0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456e0-6960-4b1b-b346-abe06458ad84"/>
    <ds:schemaRef ds:uri="8c87dd1a-aa14-4a78-b76e-e7659f7c8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IPCC_secretariat_letterhead.dot</Template>
  <TotalTime>254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facsimile</vt:lpstr>
      <vt:lpstr>facsimile</vt:lpstr>
    </vt:vector>
  </TitlesOfParts>
  <Company>WMO</Company>
  <LinksUpToDate>false</LinksUpToDate>
  <CharactersWithSpaces>6766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</dc:title>
  <dc:creator>IPCc Media</dc:creator>
  <cp:lastModifiedBy>Saltanat Zhakenova</cp:lastModifiedBy>
  <cp:revision>3</cp:revision>
  <cp:lastPrinted>2019-06-14T11:35:00Z</cp:lastPrinted>
  <dcterms:created xsi:type="dcterms:W3CDTF">2020-01-16T06:36:00Z</dcterms:created>
  <dcterms:modified xsi:type="dcterms:W3CDTF">2020-01-20T08:53:00Z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0x010100977346C4E345DB4588416707DD7A0ACE</vt:lpwstr>
  </property>
</Properties>
</file>