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AC642" w14:textId="0FB1994B" w:rsidR="006731FF" w:rsidRDefault="006731FF" w:rsidP="006731FF">
      <w:pPr>
        <w:ind w:right="143"/>
        <w:jc w:val="center"/>
        <w:rPr>
          <w:rFonts w:ascii="Arial" w:eastAsia="Times New Roman" w:hAnsi="Arial" w:cs="Arial"/>
          <w:b/>
          <w:bCs/>
          <w:color w:val="002060"/>
          <w:kern w:val="0"/>
          <w:sz w:val="21"/>
          <w:szCs w:val="21"/>
          <w:lang w:eastAsia="ru-RU"/>
          <w14:ligatures w14:val="none"/>
        </w:rPr>
      </w:pPr>
      <w:bookmarkStart w:id="0" w:name="_GoBack"/>
      <w:bookmarkEnd w:id="0"/>
      <w:r w:rsidRPr="006731FF">
        <w:rPr>
          <w:rFonts w:ascii="Arial" w:eastAsia="Times New Roman" w:hAnsi="Arial" w:cs="Arial"/>
          <w:b/>
          <w:bCs/>
          <w:noProof/>
          <w:color w:val="002060"/>
          <w:kern w:val="0"/>
          <w:sz w:val="21"/>
          <w:szCs w:val="21"/>
          <w:lang w:val="ru-RU" w:eastAsia="ru-RU"/>
        </w:rPr>
        <w:drawing>
          <wp:anchor distT="0" distB="0" distL="114300" distR="114300" simplePos="0" relativeHeight="251659264" behindDoc="0" locked="0" layoutInCell="1" allowOverlap="1" wp14:anchorId="369758E7" wp14:editId="7DC0BC3C">
            <wp:simplePos x="0" y="0"/>
            <wp:positionH relativeFrom="margin">
              <wp:posOffset>3754120</wp:posOffset>
            </wp:positionH>
            <wp:positionV relativeFrom="margin">
              <wp:posOffset>89535</wp:posOffset>
            </wp:positionV>
            <wp:extent cx="2550160" cy="424180"/>
            <wp:effectExtent l="0" t="0" r="2540" b="0"/>
            <wp:wrapSquare wrapText="bothSides"/>
            <wp:docPr id="694330456" name="Рисунок 4" descr="Изображение выглядит как текст, Шрифт, снимок экрана, График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330456" name="Рисунок 4" descr="Изображение выглядит как текст, Шрифт, снимок экрана, Графика&#10;&#10;Содержимое, созданное искусственным интеллектом, может быть неверным."/>
                    <pic:cNvPicPr/>
                  </pic:nvPicPr>
                  <pic:blipFill>
                    <a:blip r:embed="rId5">
                      <a:extLst>
                        <a:ext uri="{28A0092B-C50C-407E-A947-70E740481C1C}">
                          <a14:useLocalDpi xmlns:a14="http://schemas.microsoft.com/office/drawing/2010/main" val="0"/>
                        </a:ext>
                      </a:extLst>
                    </a:blip>
                    <a:stretch>
                      <a:fillRect/>
                    </a:stretch>
                  </pic:blipFill>
                  <pic:spPr>
                    <a:xfrm>
                      <a:off x="0" y="0"/>
                      <a:ext cx="2550160" cy="42418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noProof/>
          <w:lang w:val="ru-RU" w:eastAsia="ru-RU"/>
        </w:rPr>
        <w:drawing>
          <wp:anchor distT="0" distB="0" distL="114300" distR="114300" simplePos="0" relativeHeight="251661312" behindDoc="0" locked="0" layoutInCell="1" allowOverlap="1" wp14:anchorId="08BB5286" wp14:editId="66025529">
            <wp:simplePos x="0" y="0"/>
            <wp:positionH relativeFrom="margin">
              <wp:posOffset>2723152</wp:posOffset>
            </wp:positionH>
            <wp:positionV relativeFrom="margin">
              <wp:posOffset>-52615</wp:posOffset>
            </wp:positionV>
            <wp:extent cx="774700" cy="774700"/>
            <wp:effectExtent l="0" t="0" r="0" b="0"/>
            <wp:wrapSquare wrapText="bothSides"/>
            <wp:docPr id="97229888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298883" name="Рисунок 972298883"/>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4700" cy="774700"/>
                    </a:xfrm>
                    <a:prstGeom prst="rect">
                      <a:avLst/>
                    </a:prstGeom>
                  </pic:spPr>
                </pic:pic>
              </a:graphicData>
            </a:graphic>
          </wp:anchor>
        </w:drawing>
      </w:r>
      <w:r>
        <w:rPr>
          <w:b/>
          <w:noProof/>
          <w:color w:val="000000"/>
          <w:sz w:val="32"/>
          <w:szCs w:val="32"/>
          <w:lang w:val="ru-RU" w:eastAsia="ru-RU"/>
        </w:rPr>
        <w:drawing>
          <wp:anchor distT="0" distB="0" distL="114300" distR="114300" simplePos="0" relativeHeight="251660288" behindDoc="0" locked="0" layoutInCell="1" allowOverlap="1" wp14:anchorId="48182830" wp14:editId="0AF9F330">
            <wp:simplePos x="0" y="0"/>
            <wp:positionH relativeFrom="margin">
              <wp:posOffset>-170452</wp:posOffset>
            </wp:positionH>
            <wp:positionV relativeFrom="margin">
              <wp:posOffset>86995</wp:posOffset>
            </wp:positionV>
            <wp:extent cx="501015" cy="541655"/>
            <wp:effectExtent l="0" t="0" r="0" b="0"/>
            <wp:wrapSquare wrapText="bothSides"/>
            <wp:docPr id="838632633" name="Рисунок 2" descr="Изображение выглядит как эмблема, герб, нашивка, бронз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632633" name="Рисунок 2" descr="Изображение выглядит как эмблема, герб, нашивка, бронза&#10;&#10;Содержимое, созданное искусственным интеллектом, может быть неверным."/>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1015" cy="541655"/>
                    </a:xfrm>
                    <a:prstGeom prst="rect">
                      <a:avLst/>
                    </a:prstGeom>
                  </pic:spPr>
                </pic:pic>
              </a:graphicData>
            </a:graphic>
            <wp14:sizeRelH relativeFrom="margin">
              <wp14:pctWidth>0</wp14:pctWidth>
            </wp14:sizeRelH>
            <wp14:sizeRelV relativeFrom="margin">
              <wp14:pctHeight>0</wp14:pctHeight>
            </wp14:sizeRelV>
          </wp:anchor>
        </w:drawing>
      </w:r>
    </w:p>
    <w:p w14:paraId="549736A5" w14:textId="51F1D6EA" w:rsidR="006731FF" w:rsidRPr="004B7DBD" w:rsidRDefault="006731FF" w:rsidP="006731FF">
      <w:pPr>
        <w:ind w:right="143"/>
        <w:jc w:val="center"/>
        <w:rPr>
          <w:rFonts w:ascii="Arial" w:eastAsia="Times New Roman" w:hAnsi="Arial" w:cs="Arial"/>
          <w:b/>
          <w:bCs/>
          <w:color w:val="002060"/>
          <w:kern w:val="0"/>
          <w:lang w:eastAsia="ru-RU"/>
          <w14:ligatures w14:val="none"/>
        </w:rPr>
      </w:pPr>
      <w:r w:rsidRPr="006731FF">
        <w:rPr>
          <w:rFonts w:ascii="Arial" w:eastAsia="Times New Roman" w:hAnsi="Arial" w:cs="Arial"/>
          <w:b/>
          <w:bCs/>
          <w:color w:val="002060"/>
          <w:kern w:val="0"/>
          <w:sz w:val="21"/>
          <w:szCs w:val="21"/>
          <w:lang w:eastAsia="ru-RU"/>
          <w14:ligatures w14:val="none"/>
        </w:rPr>
        <w:t>Ministry of Ecology and Natural Resources of the Republic of Kazakhstan</w:t>
      </w:r>
    </w:p>
    <w:p w14:paraId="13C106CA" w14:textId="47A7E965" w:rsidR="006731FF" w:rsidRDefault="006731FF" w:rsidP="00BF5BBB">
      <w:pPr>
        <w:ind w:firstLine="709"/>
        <w:jc w:val="right"/>
        <w:rPr>
          <w:rFonts w:ascii="Arial" w:hAnsi="Arial" w:cs="Arial"/>
          <w:b/>
          <w:bCs/>
        </w:rPr>
      </w:pPr>
    </w:p>
    <w:p w14:paraId="2C50FB75" w14:textId="77777777" w:rsidR="006731FF" w:rsidRDefault="006731FF" w:rsidP="00BF5BBB">
      <w:pPr>
        <w:ind w:firstLine="709"/>
        <w:jc w:val="right"/>
        <w:rPr>
          <w:rFonts w:ascii="Arial" w:hAnsi="Arial" w:cs="Arial"/>
          <w:b/>
          <w:bCs/>
        </w:rPr>
      </w:pPr>
    </w:p>
    <w:p w14:paraId="123628A0" w14:textId="256845F8" w:rsidR="00EC2BC5" w:rsidRPr="003B07E7" w:rsidRDefault="00EC2BC5" w:rsidP="00BF5BBB">
      <w:pPr>
        <w:ind w:firstLine="709"/>
        <w:jc w:val="right"/>
        <w:rPr>
          <w:rFonts w:ascii="Arial" w:hAnsi="Arial" w:cs="Arial"/>
          <w:b/>
          <w:bCs/>
          <w:lang w:val="en-US"/>
        </w:rPr>
      </w:pPr>
      <w:r w:rsidRPr="00EC2BC5">
        <w:rPr>
          <w:rFonts w:ascii="Arial" w:hAnsi="Arial" w:cs="Arial"/>
          <w:b/>
          <w:bCs/>
        </w:rPr>
        <w:t>Draft</w:t>
      </w:r>
    </w:p>
    <w:p w14:paraId="1B5AE75F" w14:textId="704F81EE" w:rsidR="00534517" w:rsidRPr="006731FF" w:rsidRDefault="00EC2BC5" w:rsidP="00BF5BBB">
      <w:pPr>
        <w:ind w:firstLine="709"/>
        <w:jc w:val="center"/>
        <w:rPr>
          <w:rFonts w:ascii="Arial" w:hAnsi="Arial" w:cs="Arial"/>
          <w:b/>
          <w:bCs/>
          <w:color w:val="002060"/>
          <w:lang w:val="en-US"/>
        </w:rPr>
      </w:pPr>
      <w:r w:rsidRPr="00EC2BC5">
        <w:rPr>
          <w:rFonts w:ascii="Arial" w:hAnsi="Arial" w:cs="Arial"/>
          <w:color w:val="002060"/>
        </w:rPr>
        <w:br/>
      </w:r>
      <w:r w:rsidRPr="00EC2BC5">
        <w:rPr>
          <w:rFonts w:ascii="Arial" w:hAnsi="Arial" w:cs="Arial"/>
          <w:b/>
          <w:bCs/>
          <w:color w:val="002060"/>
        </w:rPr>
        <w:t>CONCEPT NOTE</w:t>
      </w:r>
      <w:r w:rsidRPr="00EC2BC5">
        <w:rPr>
          <w:rFonts w:ascii="Arial" w:hAnsi="Arial" w:cs="Arial"/>
          <w:color w:val="002060"/>
        </w:rPr>
        <w:br/>
      </w:r>
      <w:r w:rsidRPr="00EC2BC5">
        <w:rPr>
          <w:rFonts w:ascii="Arial" w:hAnsi="Arial" w:cs="Arial"/>
          <w:b/>
          <w:bCs/>
          <w:color w:val="002060"/>
        </w:rPr>
        <w:t xml:space="preserve">Fifth Consultation on the </w:t>
      </w:r>
    </w:p>
    <w:p w14:paraId="78F2E451" w14:textId="381CF35F" w:rsidR="00534517" w:rsidRPr="00534517" w:rsidRDefault="00EC2BC5" w:rsidP="00534517">
      <w:pPr>
        <w:ind w:firstLine="709"/>
        <w:jc w:val="center"/>
        <w:rPr>
          <w:rFonts w:ascii="Arial" w:hAnsi="Arial" w:cs="Arial"/>
          <w:b/>
          <w:bCs/>
          <w:color w:val="002060"/>
        </w:rPr>
      </w:pPr>
      <w:r w:rsidRPr="00EC2BC5">
        <w:rPr>
          <w:rFonts w:ascii="Arial" w:hAnsi="Arial" w:cs="Arial"/>
          <w:b/>
          <w:bCs/>
          <w:color w:val="002060"/>
        </w:rPr>
        <w:t>Preparatio</w:t>
      </w:r>
      <w:r w:rsidR="00534517">
        <w:rPr>
          <w:rFonts w:ascii="Arial" w:hAnsi="Arial" w:cs="Arial"/>
          <w:b/>
          <w:bCs/>
          <w:color w:val="002060"/>
          <w:lang w:val="en-US"/>
        </w:rPr>
        <w:t xml:space="preserve">n </w:t>
      </w:r>
      <w:r w:rsidRPr="00EC2BC5">
        <w:rPr>
          <w:rFonts w:ascii="Arial" w:hAnsi="Arial" w:cs="Arial"/>
          <w:b/>
          <w:bCs/>
          <w:color w:val="002060"/>
        </w:rPr>
        <w:t xml:space="preserve">for the Regional </w:t>
      </w:r>
      <w:r w:rsidR="00534517">
        <w:rPr>
          <w:rFonts w:ascii="Arial" w:hAnsi="Arial" w:cs="Arial"/>
          <w:b/>
          <w:bCs/>
          <w:color w:val="002060"/>
        </w:rPr>
        <w:t>Environment</w:t>
      </w:r>
      <w:r w:rsidRPr="00EC2BC5">
        <w:rPr>
          <w:rFonts w:ascii="Arial" w:hAnsi="Arial" w:cs="Arial"/>
          <w:b/>
          <w:bCs/>
          <w:color w:val="002060"/>
        </w:rPr>
        <w:t xml:space="preserve"> Summit 2026</w:t>
      </w:r>
      <w:r w:rsidRPr="00EC2BC5">
        <w:rPr>
          <w:rFonts w:ascii="Arial" w:hAnsi="Arial" w:cs="Arial"/>
          <w:color w:val="002060"/>
        </w:rPr>
        <w:br/>
      </w:r>
      <w:r w:rsidR="00534517" w:rsidRPr="00534517">
        <w:rPr>
          <w:rFonts w:ascii="Arial" w:hAnsi="Arial" w:cs="Arial"/>
          <w:b/>
          <w:bCs/>
          <w:color w:val="002060"/>
          <w:lang w:val="en-US"/>
        </w:rPr>
        <w:t>«</w:t>
      </w:r>
      <w:r w:rsidR="00534517" w:rsidRPr="00534517">
        <w:rPr>
          <w:rFonts w:ascii="Arial" w:hAnsi="Arial" w:cs="Arial"/>
          <w:b/>
          <w:bCs/>
          <w:color w:val="002060"/>
        </w:rPr>
        <w:t>Accelerating Regional Climate Action:</w:t>
      </w:r>
    </w:p>
    <w:p w14:paraId="780D6C24" w14:textId="3177387A" w:rsidR="00EC2BC5" w:rsidRPr="007C2364" w:rsidRDefault="00534517" w:rsidP="00534517">
      <w:pPr>
        <w:ind w:firstLine="709"/>
        <w:jc w:val="center"/>
        <w:rPr>
          <w:rFonts w:ascii="Arial" w:hAnsi="Arial" w:cs="Arial"/>
          <w:lang w:val="en-US"/>
        </w:rPr>
      </w:pPr>
      <w:r w:rsidRPr="00534517">
        <w:rPr>
          <w:rFonts w:ascii="Arial" w:hAnsi="Arial" w:cs="Arial"/>
          <w:b/>
          <w:bCs/>
          <w:color w:val="002060"/>
        </w:rPr>
        <w:t>Towards the 2026 Regional Environment Summit</w:t>
      </w:r>
      <w:r w:rsidRPr="00534517">
        <w:rPr>
          <w:rFonts w:ascii="Arial" w:hAnsi="Arial" w:cs="Arial"/>
          <w:b/>
          <w:bCs/>
          <w:color w:val="002060"/>
          <w:lang w:val="en-US"/>
        </w:rPr>
        <w:t>»</w:t>
      </w:r>
    </w:p>
    <w:p w14:paraId="488A6CCA" w14:textId="77777777" w:rsidR="003B07E7" w:rsidRPr="003B07E7" w:rsidRDefault="00EC2BC5" w:rsidP="00BF5BBB">
      <w:pPr>
        <w:rPr>
          <w:rFonts w:ascii="Arial" w:hAnsi="Arial" w:cs="Arial"/>
          <w:lang w:val="en-US"/>
        </w:rPr>
      </w:pPr>
      <w:r w:rsidRPr="00EC2BC5">
        <w:rPr>
          <w:rFonts w:ascii="Arial" w:hAnsi="Arial" w:cs="Arial"/>
          <w:b/>
          <w:bCs/>
          <w:color w:val="002060"/>
        </w:rPr>
        <w:t>Date:</w:t>
      </w:r>
      <w:r w:rsidRPr="00EC2BC5">
        <w:rPr>
          <w:rFonts w:ascii="Arial" w:hAnsi="Arial" w:cs="Arial"/>
          <w:color w:val="002060"/>
        </w:rPr>
        <w:t xml:space="preserve"> </w:t>
      </w:r>
      <w:r w:rsidRPr="00EC2BC5">
        <w:rPr>
          <w:rFonts w:ascii="Arial" w:hAnsi="Arial" w:cs="Arial"/>
        </w:rPr>
        <w:t>June 20, 2025</w:t>
      </w:r>
      <w:r w:rsidRPr="00EC2BC5">
        <w:rPr>
          <w:rFonts w:ascii="Arial" w:hAnsi="Arial" w:cs="Arial"/>
        </w:rPr>
        <w:br/>
      </w:r>
      <w:r w:rsidRPr="00EC2BC5">
        <w:rPr>
          <w:rFonts w:ascii="Arial" w:hAnsi="Arial" w:cs="Arial"/>
          <w:b/>
          <w:bCs/>
          <w:color w:val="002060"/>
        </w:rPr>
        <w:t>Time:</w:t>
      </w:r>
      <w:r w:rsidRPr="00EC2BC5">
        <w:rPr>
          <w:rFonts w:ascii="Arial" w:hAnsi="Arial" w:cs="Arial"/>
          <w:color w:val="002060"/>
        </w:rPr>
        <w:t xml:space="preserve"> </w:t>
      </w:r>
      <w:r w:rsidR="003B07E7" w:rsidRPr="003B07E7">
        <w:rPr>
          <w:rFonts w:ascii="Arial" w:hAnsi="Arial" w:cs="Arial"/>
          <w:lang w:val="en-US"/>
        </w:rPr>
        <w:t>15:00-16:15</w:t>
      </w:r>
    </w:p>
    <w:p w14:paraId="0FC1155B" w14:textId="316D48B1" w:rsidR="00EC2BC5" w:rsidRPr="00EC2BC5" w:rsidRDefault="00EC2BC5" w:rsidP="00BF5BBB">
      <w:pPr>
        <w:rPr>
          <w:rFonts w:ascii="Arial" w:hAnsi="Arial" w:cs="Arial"/>
        </w:rPr>
      </w:pPr>
      <w:r w:rsidRPr="00EC2BC5">
        <w:rPr>
          <w:rFonts w:ascii="Arial" w:hAnsi="Arial" w:cs="Arial"/>
          <w:b/>
          <w:bCs/>
          <w:color w:val="002060"/>
        </w:rPr>
        <w:t>Venue:</w:t>
      </w:r>
      <w:r w:rsidRPr="00EC2BC5">
        <w:rPr>
          <w:rFonts w:ascii="Arial" w:hAnsi="Arial" w:cs="Arial"/>
          <w:color w:val="002060"/>
        </w:rPr>
        <w:t xml:space="preserve"> </w:t>
      </w:r>
      <w:r w:rsidRPr="00EC2BC5">
        <w:rPr>
          <w:rFonts w:ascii="Arial" w:hAnsi="Arial" w:cs="Arial"/>
        </w:rPr>
        <w:t>Bonn, Germany (within the framework of UNFCCC SB62)</w:t>
      </w:r>
      <w:r w:rsidRPr="00EC2BC5">
        <w:rPr>
          <w:rFonts w:ascii="Arial" w:hAnsi="Arial" w:cs="Arial"/>
        </w:rPr>
        <w:br/>
      </w:r>
      <w:r w:rsidRPr="00EC2BC5">
        <w:rPr>
          <w:rFonts w:ascii="Arial" w:hAnsi="Arial" w:cs="Arial"/>
          <w:b/>
          <w:bCs/>
          <w:color w:val="002060"/>
        </w:rPr>
        <w:t>Format:</w:t>
      </w:r>
      <w:r w:rsidRPr="00EC2BC5">
        <w:rPr>
          <w:rFonts w:ascii="Arial" w:hAnsi="Arial" w:cs="Arial"/>
        </w:rPr>
        <w:t xml:space="preserve"> In-person, with online streaming</w:t>
      </w:r>
      <w:r w:rsidRPr="00EC2BC5">
        <w:rPr>
          <w:rFonts w:ascii="Arial" w:hAnsi="Arial" w:cs="Arial"/>
        </w:rPr>
        <w:br/>
      </w:r>
      <w:r w:rsidRPr="00EC2BC5">
        <w:rPr>
          <w:rFonts w:ascii="Arial" w:hAnsi="Arial" w:cs="Arial"/>
          <w:b/>
          <w:bCs/>
          <w:color w:val="002060"/>
        </w:rPr>
        <w:t>Languages:</w:t>
      </w:r>
      <w:r w:rsidRPr="00EC2BC5">
        <w:rPr>
          <w:rFonts w:ascii="Arial" w:hAnsi="Arial" w:cs="Arial"/>
        </w:rPr>
        <w:t xml:space="preserve"> Russian / English (simultaneous interpretation)</w:t>
      </w:r>
    </w:p>
    <w:p w14:paraId="7D5CEBB1" w14:textId="021C4B2C" w:rsidR="00EC2BC5" w:rsidRPr="00EC2BC5" w:rsidRDefault="00EC2BC5" w:rsidP="00BF5BBB">
      <w:pPr>
        <w:ind w:firstLine="709"/>
        <w:jc w:val="both"/>
        <w:rPr>
          <w:rFonts w:ascii="Arial" w:hAnsi="Arial" w:cs="Arial"/>
        </w:rPr>
      </w:pPr>
    </w:p>
    <w:p w14:paraId="70CAE8DF" w14:textId="77777777" w:rsidR="00EC2BC5" w:rsidRPr="00EC2BC5" w:rsidRDefault="00EC2BC5" w:rsidP="00BF5BBB">
      <w:pPr>
        <w:ind w:firstLine="709"/>
        <w:jc w:val="both"/>
        <w:rPr>
          <w:rFonts w:ascii="Arial" w:hAnsi="Arial" w:cs="Arial"/>
          <w:b/>
          <w:bCs/>
          <w:color w:val="002060"/>
        </w:rPr>
      </w:pPr>
      <w:r w:rsidRPr="00EC2BC5">
        <w:rPr>
          <w:rFonts w:ascii="Arial" w:hAnsi="Arial" w:cs="Arial"/>
          <w:b/>
          <w:bCs/>
          <w:color w:val="002060"/>
        </w:rPr>
        <w:t>General Overview</w:t>
      </w:r>
    </w:p>
    <w:p w14:paraId="1A66BC30" w14:textId="77777777" w:rsidR="00534517" w:rsidRPr="00534517" w:rsidRDefault="00534517" w:rsidP="00534517">
      <w:pPr>
        <w:ind w:firstLine="709"/>
        <w:jc w:val="both"/>
        <w:rPr>
          <w:rFonts w:ascii="Arial" w:hAnsi="Arial" w:cs="Arial"/>
        </w:rPr>
      </w:pPr>
      <w:r w:rsidRPr="00534517">
        <w:rPr>
          <w:rFonts w:ascii="Arial" w:hAnsi="Arial" w:cs="Arial"/>
        </w:rPr>
        <w:t xml:space="preserve">In 2026, the Republic of Kazakhstan will host the </w:t>
      </w:r>
      <w:r w:rsidRPr="00534517">
        <w:rPr>
          <w:rFonts w:ascii="Arial" w:hAnsi="Arial" w:cs="Arial"/>
          <w:b/>
          <w:bCs/>
        </w:rPr>
        <w:t>Regional Environmental Summit (RES 2026)</w:t>
      </w:r>
      <w:r w:rsidRPr="00534517">
        <w:rPr>
          <w:rFonts w:ascii="Arial" w:hAnsi="Arial" w:cs="Arial"/>
        </w:rPr>
        <w:t xml:space="preserve"> — a key regional platform for aligning the approaches of Central Asian countries to climate change. The Summit will bring together the scientific, political, and financial dimensions of the climate agenda and will be convened with broad support from international organizations and partners.</w:t>
      </w:r>
    </w:p>
    <w:p w14:paraId="724E3C86" w14:textId="77777777" w:rsidR="00534517" w:rsidRPr="00534517" w:rsidRDefault="00534517" w:rsidP="00534517">
      <w:pPr>
        <w:ind w:firstLine="709"/>
        <w:jc w:val="both"/>
        <w:rPr>
          <w:rFonts w:ascii="Arial" w:hAnsi="Arial" w:cs="Arial"/>
        </w:rPr>
      </w:pPr>
      <w:r w:rsidRPr="00534517">
        <w:rPr>
          <w:rFonts w:ascii="Arial" w:hAnsi="Arial" w:cs="Arial"/>
        </w:rPr>
        <w:t xml:space="preserve">The Summit will enable Central Asia to establish a </w:t>
      </w:r>
      <w:r w:rsidRPr="00534517">
        <w:rPr>
          <w:rFonts w:ascii="Arial" w:hAnsi="Arial" w:cs="Arial"/>
          <w:b/>
          <w:bCs/>
        </w:rPr>
        <w:t>unified regional voice</w:t>
      </w:r>
      <w:r w:rsidRPr="00534517">
        <w:rPr>
          <w:rFonts w:ascii="Arial" w:hAnsi="Arial" w:cs="Arial"/>
        </w:rPr>
        <w:t xml:space="preserve"> in global climate processes, strengthen climate diplomacy, and advance transformational sustainable development projects across the region.</w:t>
      </w:r>
    </w:p>
    <w:p w14:paraId="3E74DEA2" w14:textId="05EE504D" w:rsidR="00534517" w:rsidRPr="00534517" w:rsidRDefault="00534517" w:rsidP="00534517">
      <w:pPr>
        <w:ind w:firstLine="709"/>
        <w:jc w:val="both"/>
        <w:rPr>
          <w:rFonts w:ascii="Arial" w:hAnsi="Arial" w:cs="Arial"/>
        </w:rPr>
      </w:pPr>
      <w:r w:rsidRPr="00534517">
        <w:rPr>
          <w:rFonts w:ascii="Arial" w:hAnsi="Arial" w:cs="Arial"/>
        </w:rPr>
        <w:t xml:space="preserve">The </w:t>
      </w:r>
      <w:r w:rsidRPr="00534517">
        <w:rPr>
          <w:rFonts w:ascii="Arial" w:hAnsi="Arial" w:cs="Arial"/>
          <w:b/>
          <w:bCs/>
        </w:rPr>
        <w:t>Fifth Consultation</w:t>
      </w:r>
      <w:r w:rsidRPr="00534517">
        <w:rPr>
          <w:rFonts w:ascii="Arial" w:hAnsi="Arial" w:cs="Arial"/>
        </w:rPr>
        <w:t xml:space="preserve">, organized on the margins of the </w:t>
      </w:r>
      <w:r w:rsidRPr="00534517">
        <w:rPr>
          <w:rFonts w:ascii="Arial" w:hAnsi="Arial" w:cs="Arial"/>
          <w:b/>
          <w:bCs/>
        </w:rPr>
        <w:t>62nd session of the UNFCCC Subsidiary Bodies (SB62)</w:t>
      </w:r>
      <w:r w:rsidRPr="00534517">
        <w:rPr>
          <w:rFonts w:ascii="Arial" w:hAnsi="Arial" w:cs="Arial"/>
        </w:rPr>
        <w:t xml:space="preserve"> in Bonn, will represent a critical milestone in the preparatory process. It will offer Central Asian countries an opportunity to present national and regional climate actions, exchange experiences in strategy implementation, and outline key priorities for RES 2026. The Consultation also aims to deepen cooperation with international organizations and the scientific community.</w:t>
      </w:r>
    </w:p>
    <w:p w14:paraId="248DD3BB" w14:textId="77777777" w:rsidR="00534517" w:rsidRPr="00534517" w:rsidRDefault="00534517" w:rsidP="00534517">
      <w:pPr>
        <w:ind w:firstLine="709"/>
        <w:jc w:val="both"/>
        <w:rPr>
          <w:rFonts w:ascii="Arial" w:hAnsi="Arial" w:cs="Arial"/>
        </w:rPr>
      </w:pPr>
      <w:r w:rsidRPr="00534517">
        <w:rPr>
          <w:rFonts w:ascii="Arial" w:hAnsi="Arial" w:cs="Arial"/>
        </w:rPr>
        <w:t>The Fifth Consultation builds upon a series of regional dialogues held throughout 2025:</w:t>
      </w:r>
    </w:p>
    <w:p w14:paraId="70006F78" w14:textId="77777777" w:rsidR="00534517" w:rsidRPr="00534517" w:rsidRDefault="00534517" w:rsidP="00534517">
      <w:pPr>
        <w:numPr>
          <w:ilvl w:val="0"/>
          <w:numId w:val="12"/>
        </w:numPr>
        <w:jc w:val="both"/>
        <w:rPr>
          <w:rFonts w:ascii="Arial" w:hAnsi="Arial" w:cs="Arial"/>
        </w:rPr>
      </w:pPr>
      <w:r w:rsidRPr="00534517">
        <w:rPr>
          <w:rFonts w:ascii="Arial" w:hAnsi="Arial" w:cs="Arial"/>
          <w:b/>
          <w:bCs/>
        </w:rPr>
        <w:t>13 March 2025 – First Consultation</w:t>
      </w:r>
      <w:r w:rsidRPr="00534517">
        <w:rPr>
          <w:rFonts w:ascii="Arial" w:hAnsi="Arial" w:cs="Arial"/>
        </w:rPr>
        <w:t xml:space="preserve"> (Almaty, Kazakhstan): introduced the Summit concept and marked the launch of the preparatory process;</w:t>
      </w:r>
    </w:p>
    <w:p w14:paraId="5BC133D2" w14:textId="77777777" w:rsidR="00534517" w:rsidRPr="00534517" w:rsidRDefault="00534517" w:rsidP="00534517">
      <w:pPr>
        <w:numPr>
          <w:ilvl w:val="0"/>
          <w:numId w:val="12"/>
        </w:numPr>
        <w:jc w:val="both"/>
        <w:rPr>
          <w:rFonts w:ascii="Arial" w:hAnsi="Arial" w:cs="Arial"/>
        </w:rPr>
      </w:pPr>
      <w:r w:rsidRPr="00534517">
        <w:rPr>
          <w:rFonts w:ascii="Arial" w:hAnsi="Arial" w:cs="Arial"/>
          <w:b/>
          <w:bCs/>
        </w:rPr>
        <w:t>5 April 2025 – Second Consultation</w:t>
      </w:r>
      <w:r w:rsidRPr="00534517">
        <w:rPr>
          <w:rFonts w:ascii="Arial" w:hAnsi="Arial" w:cs="Arial"/>
        </w:rPr>
        <w:t xml:space="preserve"> (Samarkand, Uzbekistan): focused on strengthening regional cooperation and was held as a high-level dialogue involving the heads of environmental agencies from Central Asian countries;</w:t>
      </w:r>
    </w:p>
    <w:p w14:paraId="1DEDE86A" w14:textId="77777777" w:rsidR="00534517" w:rsidRPr="00534517" w:rsidRDefault="00534517" w:rsidP="00534517">
      <w:pPr>
        <w:numPr>
          <w:ilvl w:val="0"/>
          <w:numId w:val="12"/>
        </w:numPr>
        <w:jc w:val="both"/>
        <w:rPr>
          <w:rFonts w:ascii="Arial" w:hAnsi="Arial" w:cs="Arial"/>
        </w:rPr>
      </w:pPr>
      <w:r w:rsidRPr="00534517">
        <w:rPr>
          <w:rFonts w:ascii="Arial" w:hAnsi="Arial" w:cs="Arial"/>
          <w:b/>
          <w:bCs/>
        </w:rPr>
        <w:t>14 May 2025 – Third Consultation</w:t>
      </w:r>
      <w:r w:rsidRPr="00534517">
        <w:rPr>
          <w:rFonts w:ascii="Arial" w:hAnsi="Arial" w:cs="Arial"/>
        </w:rPr>
        <w:t xml:space="preserve"> (Ashgabat, Turkmenistan): addressed the region’s most pressing climate risks and explored mechanisms for responding to them;</w:t>
      </w:r>
    </w:p>
    <w:p w14:paraId="4AF9FE47" w14:textId="77777777" w:rsidR="00534517" w:rsidRPr="00534517" w:rsidRDefault="00534517" w:rsidP="00534517">
      <w:pPr>
        <w:numPr>
          <w:ilvl w:val="0"/>
          <w:numId w:val="12"/>
        </w:numPr>
        <w:jc w:val="both"/>
        <w:rPr>
          <w:rFonts w:ascii="Arial" w:hAnsi="Arial" w:cs="Arial"/>
        </w:rPr>
      </w:pPr>
      <w:r w:rsidRPr="00534517">
        <w:rPr>
          <w:rFonts w:ascii="Arial" w:hAnsi="Arial" w:cs="Arial"/>
          <w:b/>
          <w:bCs/>
        </w:rPr>
        <w:t>29 May 2025 – Fourth Consultation</w:t>
      </w:r>
      <w:r w:rsidRPr="00534517">
        <w:rPr>
          <w:rFonts w:ascii="Arial" w:hAnsi="Arial" w:cs="Arial"/>
        </w:rPr>
        <w:t xml:space="preserve"> (Dushanbe, Tajikistan): focused on the integration of science into the RES 2026 agenda and the broader climate policy of the region.</w:t>
      </w:r>
    </w:p>
    <w:p w14:paraId="739CC67A" w14:textId="77777777" w:rsidR="00534517" w:rsidRPr="00534517" w:rsidRDefault="00534517" w:rsidP="00534517">
      <w:pPr>
        <w:ind w:firstLine="709"/>
        <w:jc w:val="both"/>
        <w:rPr>
          <w:rFonts w:ascii="Arial" w:hAnsi="Arial" w:cs="Arial"/>
        </w:rPr>
      </w:pPr>
      <w:r w:rsidRPr="00534517">
        <w:rPr>
          <w:rFonts w:ascii="Arial" w:hAnsi="Arial" w:cs="Arial"/>
        </w:rPr>
        <w:t>The Fifth Consultation will also serve as a platform to present the outcomes of key regional climate dialogues held in Central Asia in 2025 to the international community:</w:t>
      </w:r>
    </w:p>
    <w:p w14:paraId="60772A9B" w14:textId="77777777" w:rsidR="00534517" w:rsidRPr="00534517" w:rsidRDefault="00534517" w:rsidP="00534517">
      <w:pPr>
        <w:numPr>
          <w:ilvl w:val="0"/>
          <w:numId w:val="13"/>
        </w:numPr>
        <w:jc w:val="both"/>
        <w:rPr>
          <w:rFonts w:ascii="Arial" w:hAnsi="Arial" w:cs="Arial"/>
        </w:rPr>
      </w:pPr>
      <w:r w:rsidRPr="00534517">
        <w:rPr>
          <w:rFonts w:ascii="Arial" w:hAnsi="Arial" w:cs="Arial"/>
          <w:b/>
          <w:bCs/>
        </w:rPr>
        <w:t>4–5 April 2025 – Samarkand Climate Forum</w:t>
      </w:r>
      <w:r w:rsidRPr="00534517">
        <w:rPr>
          <w:rFonts w:ascii="Arial" w:hAnsi="Arial" w:cs="Arial"/>
        </w:rPr>
        <w:t>, Republic of Uzbekistan;</w:t>
      </w:r>
    </w:p>
    <w:p w14:paraId="56AA78EA" w14:textId="77777777" w:rsidR="00534517" w:rsidRPr="00534517" w:rsidRDefault="00534517" w:rsidP="00534517">
      <w:pPr>
        <w:numPr>
          <w:ilvl w:val="0"/>
          <w:numId w:val="13"/>
        </w:numPr>
        <w:jc w:val="both"/>
        <w:rPr>
          <w:rFonts w:ascii="Arial" w:hAnsi="Arial" w:cs="Arial"/>
        </w:rPr>
      </w:pPr>
      <w:r w:rsidRPr="00534517">
        <w:rPr>
          <w:rFonts w:ascii="Arial" w:hAnsi="Arial" w:cs="Arial"/>
          <w:b/>
          <w:bCs/>
        </w:rPr>
        <w:t>24–25 April 2025 – International Conference “Global Mountain Dialogue for Sustainable Development”</w:t>
      </w:r>
      <w:r w:rsidRPr="00534517">
        <w:rPr>
          <w:rFonts w:ascii="Arial" w:hAnsi="Arial" w:cs="Arial"/>
        </w:rPr>
        <w:t>, Kyrgyz Republic;</w:t>
      </w:r>
    </w:p>
    <w:p w14:paraId="64ED8578" w14:textId="77777777" w:rsidR="00534517" w:rsidRPr="00534517" w:rsidRDefault="00534517" w:rsidP="00534517">
      <w:pPr>
        <w:numPr>
          <w:ilvl w:val="0"/>
          <w:numId w:val="13"/>
        </w:numPr>
        <w:jc w:val="both"/>
        <w:rPr>
          <w:rFonts w:ascii="Arial" w:hAnsi="Arial" w:cs="Arial"/>
        </w:rPr>
      </w:pPr>
      <w:r w:rsidRPr="00534517">
        <w:rPr>
          <w:rFonts w:ascii="Arial" w:hAnsi="Arial" w:cs="Arial"/>
          <w:b/>
          <w:bCs/>
        </w:rPr>
        <w:t>14–15 May 2025 – Central Asian Climate Change Conference</w:t>
      </w:r>
      <w:r w:rsidRPr="00534517">
        <w:rPr>
          <w:rFonts w:ascii="Arial" w:hAnsi="Arial" w:cs="Arial"/>
        </w:rPr>
        <w:t>, Turkmenistan;</w:t>
      </w:r>
    </w:p>
    <w:p w14:paraId="07262BFB" w14:textId="77777777" w:rsidR="00534517" w:rsidRPr="00534517" w:rsidRDefault="00534517" w:rsidP="00534517">
      <w:pPr>
        <w:numPr>
          <w:ilvl w:val="0"/>
          <w:numId w:val="13"/>
        </w:numPr>
        <w:jc w:val="both"/>
        <w:rPr>
          <w:rFonts w:ascii="Arial" w:hAnsi="Arial" w:cs="Arial"/>
        </w:rPr>
      </w:pPr>
      <w:r w:rsidRPr="00534517">
        <w:rPr>
          <w:rFonts w:ascii="Arial" w:hAnsi="Arial" w:cs="Arial"/>
          <w:b/>
          <w:bCs/>
        </w:rPr>
        <w:lastRenderedPageBreak/>
        <w:t>30 May 2025 – Astana International Forum (AIF)</w:t>
      </w:r>
      <w:r w:rsidRPr="00534517">
        <w:rPr>
          <w:rFonts w:ascii="Arial" w:hAnsi="Arial" w:cs="Arial"/>
        </w:rPr>
        <w:t>, Republic of Kazakhstan, where, for the first time, a dedicated session on climate finance mechanisms was held with the participation of Central Asian finance ministries;</w:t>
      </w:r>
    </w:p>
    <w:p w14:paraId="5E71F86D" w14:textId="77777777" w:rsidR="00534517" w:rsidRPr="00534517" w:rsidRDefault="00534517" w:rsidP="00534517">
      <w:pPr>
        <w:numPr>
          <w:ilvl w:val="0"/>
          <w:numId w:val="13"/>
        </w:numPr>
        <w:jc w:val="both"/>
        <w:rPr>
          <w:rFonts w:ascii="Arial" w:hAnsi="Arial" w:cs="Arial"/>
        </w:rPr>
      </w:pPr>
      <w:r w:rsidRPr="00534517">
        <w:rPr>
          <w:rFonts w:ascii="Arial" w:hAnsi="Arial" w:cs="Arial"/>
          <w:b/>
          <w:bCs/>
        </w:rPr>
        <w:t>30–31 May 2025 – International High-Level Conference on Glacier Preservation</w:t>
      </w:r>
      <w:r w:rsidRPr="00534517">
        <w:rPr>
          <w:rFonts w:ascii="Arial" w:hAnsi="Arial" w:cs="Arial"/>
        </w:rPr>
        <w:t>, Republic of Tajikistan.</w:t>
      </w:r>
    </w:p>
    <w:p w14:paraId="555448EF" w14:textId="77777777" w:rsidR="00534517" w:rsidRPr="00534517" w:rsidRDefault="00534517" w:rsidP="00534517">
      <w:pPr>
        <w:ind w:firstLine="709"/>
        <w:jc w:val="both"/>
        <w:rPr>
          <w:rFonts w:ascii="Arial" w:hAnsi="Arial" w:cs="Arial"/>
        </w:rPr>
      </w:pPr>
      <w:r w:rsidRPr="00534517">
        <w:rPr>
          <w:rFonts w:ascii="Arial" w:hAnsi="Arial" w:cs="Arial"/>
        </w:rPr>
        <w:t xml:space="preserve">The Fifth Consultation in </w:t>
      </w:r>
      <w:r w:rsidRPr="00534517">
        <w:rPr>
          <w:rFonts w:ascii="Arial" w:hAnsi="Arial" w:cs="Arial"/>
          <w:b/>
          <w:bCs/>
        </w:rPr>
        <w:t>Bonn, Germany</w:t>
      </w:r>
      <w:r w:rsidRPr="00534517">
        <w:rPr>
          <w:rFonts w:ascii="Arial" w:hAnsi="Arial" w:cs="Arial"/>
        </w:rPr>
        <w:t xml:space="preserve">, will allow the region to consolidate the outcomes of these dialogues and present them to the international community, thereby </w:t>
      </w:r>
      <w:r w:rsidRPr="00534517">
        <w:rPr>
          <w:rFonts w:ascii="Arial" w:hAnsi="Arial" w:cs="Arial"/>
          <w:b/>
          <w:bCs/>
        </w:rPr>
        <w:t>marking the beginning of the international phase of preparations</w:t>
      </w:r>
      <w:r w:rsidRPr="00534517">
        <w:rPr>
          <w:rFonts w:ascii="Arial" w:hAnsi="Arial" w:cs="Arial"/>
        </w:rPr>
        <w:t xml:space="preserve"> for RES 2026. The session will demonstrate the </w:t>
      </w:r>
      <w:r w:rsidRPr="00534517">
        <w:rPr>
          <w:rFonts w:ascii="Arial" w:hAnsi="Arial" w:cs="Arial"/>
          <w:b/>
          <w:bCs/>
        </w:rPr>
        <w:t>joint efforts</w:t>
      </w:r>
      <w:r w:rsidRPr="00534517">
        <w:rPr>
          <w:rFonts w:ascii="Arial" w:hAnsi="Arial" w:cs="Arial"/>
        </w:rPr>
        <w:t xml:space="preserve"> of Central Asian countries to develop a </w:t>
      </w:r>
      <w:r w:rsidRPr="00534517">
        <w:rPr>
          <w:rFonts w:ascii="Arial" w:hAnsi="Arial" w:cs="Arial"/>
          <w:b/>
          <w:bCs/>
        </w:rPr>
        <w:t>coherent political, scientific, and institutional package of solutions</w:t>
      </w:r>
      <w:r w:rsidRPr="00534517">
        <w:rPr>
          <w:rFonts w:ascii="Arial" w:hAnsi="Arial" w:cs="Arial"/>
        </w:rPr>
        <w:t xml:space="preserve"> for the Summit.</w:t>
      </w:r>
    </w:p>
    <w:p w14:paraId="1D7EE2C6" w14:textId="77777777" w:rsidR="00534517" w:rsidRPr="00534517" w:rsidRDefault="00534517" w:rsidP="00534517">
      <w:pPr>
        <w:ind w:firstLine="709"/>
        <w:jc w:val="both"/>
        <w:rPr>
          <w:rFonts w:ascii="Arial" w:hAnsi="Arial" w:cs="Arial"/>
        </w:rPr>
      </w:pPr>
      <w:r w:rsidRPr="00534517">
        <w:rPr>
          <w:rFonts w:ascii="Arial" w:hAnsi="Arial" w:cs="Arial"/>
        </w:rPr>
        <w:t xml:space="preserve">Furthermore, the session will highlight the status of Central Asian countries’ implementation of their climate commitments, including participation in the </w:t>
      </w:r>
      <w:r w:rsidRPr="00534517">
        <w:rPr>
          <w:rFonts w:ascii="Arial" w:hAnsi="Arial" w:cs="Arial"/>
          <w:b/>
          <w:bCs/>
        </w:rPr>
        <w:t>Global Methane Pledge</w:t>
      </w:r>
      <w:r w:rsidRPr="00534517">
        <w:rPr>
          <w:rFonts w:ascii="Arial" w:hAnsi="Arial" w:cs="Arial"/>
        </w:rPr>
        <w:t xml:space="preserve">, </w:t>
      </w:r>
      <w:r w:rsidRPr="00534517">
        <w:rPr>
          <w:rFonts w:ascii="Arial" w:hAnsi="Arial" w:cs="Arial"/>
          <w:b/>
          <w:bCs/>
        </w:rPr>
        <w:t>Just Energy Transition</w:t>
      </w:r>
      <w:r w:rsidRPr="00534517">
        <w:rPr>
          <w:rFonts w:ascii="Arial" w:hAnsi="Arial" w:cs="Arial"/>
        </w:rPr>
        <w:t xml:space="preserve">, and preparations for the </w:t>
      </w:r>
      <w:r w:rsidRPr="00534517">
        <w:rPr>
          <w:rFonts w:ascii="Arial" w:hAnsi="Arial" w:cs="Arial"/>
          <w:b/>
          <w:bCs/>
        </w:rPr>
        <w:t>Third NDC cycle</w:t>
      </w:r>
      <w:r w:rsidRPr="00534517">
        <w:rPr>
          <w:rFonts w:ascii="Arial" w:hAnsi="Arial" w:cs="Arial"/>
        </w:rPr>
        <w:t>.</w:t>
      </w:r>
    </w:p>
    <w:p w14:paraId="27CE99A0" w14:textId="26B4537B" w:rsidR="00534517" w:rsidRPr="007C2364" w:rsidRDefault="00534517" w:rsidP="00534517">
      <w:pPr>
        <w:ind w:firstLine="709"/>
        <w:jc w:val="both"/>
        <w:rPr>
          <w:rFonts w:ascii="Arial" w:hAnsi="Arial" w:cs="Arial"/>
        </w:rPr>
      </w:pPr>
      <w:r w:rsidRPr="00534517">
        <w:rPr>
          <w:rFonts w:ascii="Arial" w:hAnsi="Arial" w:cs="Arial"/>
        </w:rPr>
        <w:t>The session is organized by the Ministry of Ecology and Natural Resources of the Republic of Kazakhstan, the Regional Environmental Centre for Central Asia (CAREC), and the Project Office for Central Asia on Climate Change and Green Energy of the Central Asia Climate F</w:t>
      </w:r>
      <w:proofErr w:type="spellStart"/>
      <w:r w:rsidR="007C2364">
        <w:rPr>
          <w:rFonts w:ascii="Arial" w:hAnsi="Arial" w:cs="Arial"/>
          <w:lang w:val="en-US"/>
        </w:rPr>
        <w:t>oundation</w:t>
      </w:r>
      <w:proofErr w:type="spellEnd"/>
      <w:r w:rsidRPr="00534517">
        <w:rPr>
          <w:rFonts w:ascii="Arial" w:hAnsi="Arial" w:cs="Arial"/>
        </w:rPr>
        <w:t>.</w:t>
      </w:r>
    </w:p>
    <w:p w14:paraId="41396EFE" w14:textId="63574156" w:rsidR="00EC2BC5" w:rsidRPr="007C2364" w:rsidRDefault="00EC2BC5" w:rsidP="00BF5BBB">
      <w:pPr>
        <w:ind w:firstLine="709"/>
        <w:jc w:val="both"/>
        <w:rPr>
          <w:rFonts w:ascii="Arial" w:hAnsi="Arial" w:cs="Arial"/>
        </w:rPr>
      </w:pPr>
    </w:p>
    <w:p w14:paraId="5EA21D75" w14:textId="2B5EF238" w:rsidR="00534517" w:rsidRPr="00534517" w:rsidRDefault="00534517" w:rsidP="00534517">
      <w:pPr>
        <w:ind w:firstLine="709"/>
        <w:jc w:val="both"/>
        <w:rPr>
          <w:rFonts w:ascii="Arial" w:hAnsi="Arial" w:cs="Arial"/>
          <w:b/>
          <w:bCs/>
        </w:rPr>
      </w:pPr>
      <w:r>
        <w:rPr>
          <w:rFonts w:ascii="Arial" w:hAnsi="Arial" w:cs="Arial"/>
          <w:b/>
          <w:bCs/>
        </w:rPr>
        <w:t xml:space="preserve">Objective </w:t>
      </w:r>
      <w:r w:rsidRPr="00534517">
        <w:rPr>
          <w:rFonts w:ascii="Arial" w:hAnsi="Arial" w:cs="Arial"/>
          <w:b/>
          <w:bCs/>
        </w:rPr>
        <w:t>of the Event</w:t>
      </w:r>
    </w:p>
    <w:p w14:paraId="0C51020D" w14:textId="3554B661" w:rsidR="00534517" w:rsidRPr="00534517" w:rsidRDefault="00534517" w:rsidP="00534517">
      <w:pPr>
        <w:ind w:firstLine="709"/>
        <w:jc w:val="both"/>
        <w:rPr>
          <w:rFonts w:ascii="Arial" w:hAnsi="Arial" w:cs="Arial"/>
        </w:rPr>
      </w:pPr>
      <w:r w:rsidRPr="00534517">
        <w:rPr>
          <w:rFonts w:ascii="Arial" w:hAnsi="Arial" w:cs="Arial"/>
        </w:rPr>
        <w:t xml:space="preserve">To present the regional actions and progress of Central Asian countries in achieving their climate ambitions in the context of preparations for the </w:t>
      </w:r>
      <w:r w:rsidRPr="00534517">
        <w:rPr>
          <w:rFonts w:ascii="Arial" w:hAnsi="Arial" w:cs="Arial"/>
          <w:b/>
          <w:bCs/>
        </w:rPr>
        <w:t>Regional Environmen</w:t>
      </w:r>
      <w:r w:rsidR="007C2364">
        <w:rPr>
          <w:rFonts w:ascii="Arial" w:hAnsi="Arial" w:cs="Arial"/>
          <w:b/>
          <w:bCs/>
        </w:rPr>
        <w:t>t</w:t>
      </w:r>
      <w:r w:rsidRPr="00534517">
        <w:rPr>
          <w:rFonts w:ascii="Arial" w:hAnsi="Arial" w:cs="Arial"/>
          <w:b/>
          <w:bCs/>
        </w:rPr>
        <w:t xml:space="preserve"> Summit 2026</w:t>
      </w:r>
      <w:r w:rsidRPr="00534517">
        <w:rPr>
          <w:rFonts w:ascii="Arial" w:hAnsi="Arial" w:cs="Arial"/>
        </w:rPr>
        <w:t>, and to strengthen partnerships with international organizations in support of the region.</w:t>
      </w:r>
    </w:p>
    <w:p w14:paraId="1AC85975" w14:textId="515533B3" w:rsidR="00534517" w:rsidRPr="00534517" w:rsidRDefault="00534517" w:rsidP="00534517">
      <w:pPr>
        <w:ind w:firstLine="709"/>
        <w:jc w:val="both"/>
        <w:rPr>
          <w:rFonts w:ascii="Arial" w:hAnsi="Arial" w:cs="Arial"/>
        </w:rPr>
      </w:pPr>
    </w:p>
    <w:p w14:paraId="131CA1D7" w14:textId="7EA5DD59" w:rsidR="00534517" w:rsidRPr="00534517" w:rsidRDefault="00534517" w:rsidP="008101A1">
      <w:pPr>
        <w:ind w:firstLine="709"/>
        <w:jc w:val="both"/>
        <w:rPr>
          <w:rFonts w:ascii="Arial" w:hAnsi="Arial" w:cs="Arial"/>
          <w:b/>
          <w:bCs/>
        </w:rPr>
      </w:pPr>
      <w:r w:rsidRPr="00534517">
        <w:rPr>
          <w:rFonts w:ascii="Arial" w:hAnsi="Arial" w:cs="Arial"/>
          <w:b/>
          <w:bCs/>
        </w:rPr>
        <w:t xml:space="preserve">Key </w:t>
      </w:r>
      <w:r>
        <w:rPr>
          <w:rFonts w:ascii="Arial" w:hAnsi="Arial" w:cs="Arial"/>
          <w:b/>
          <w:bCs/>
        </w:rPr>
        <w:t>Tasks</w:t>
      </w:r>
    </w:p>
    <w:p w14:paraId="621DAA6F" w14:textId="77777777" w:rsidR="00534517" w:rsidRDefault="00534517" w:rsidP="008101A1">
      <w:pPr>
        <w:numPr>
          <w:ilvl w:val="0"/>
          <w:numId w:val="14"/>
        </w:numPr>
        <w:ind w:left="0" w:firstLine="709"/>
        <w:jc w:val="both"/>
        <w:rPr>
          <w:rFonts w:ascii="Arial" w:hAnsi="Arial" w:cs="Arial"/>
        </w:rPr>
      </w:pPr>
      <w:r w:rsidRPr="00534517">
        <w:rPr>
          <w:rFonts w:ascii="Arial" w:hAnsi="Arial" w:cs="Arial"/>
        </w:rPr>
        <w:t>To inform the international community about the outcomes of major 2025 regional climate dialogues in Central Asia, including:</w:t>
      </w:r>
    </w:p>
    <w:p w14:paraId="56798D7E" w14:textId="77777777" w:rsidR="00534517" w:rsidRDefault="00534517" w:rsidP="008101A1">
      <w:pPr>
        <w:ind w:firstLine="709"/>
        <w:jc w:val="both"/>
        <w:rPr>
          <w:rFonts w:ascii="Arial" w:hAnsi="Arial" w:cs="Arial"/>
        </w:rPr>
      </w:pPr>
      <w:r w:rsidRPr="00534517">
        <w:rPr>
          <w:rFonts w:ascii="Arial" w:hAnsi="Arial" w:cs="Arial"/>
        </w:rPr>
        <w:t xml:space="preserve">• The </w:t>
      </w:r>
      <w:r w:rsidRPr="00534517">
        <w:rPr>
          <w:rFonts w:ascii="Arial" w:hAnsi="Arial" w:cs="Arial"/>
          <w:i/>
          <w:iCs/>
        </w:rPr>
        <w:t>Samarkand Climate Forum</w:t>
      </w:r>
      <w:r w:rsidRPr="00534517">
        <w:rPr>
          <w:rFonts w:ascii="Arial" w:hAnsi="Arial" w:cs="Arial"/>
        </w:rPr>
        <w:t xml:space="preserve"> (Republic of Uzbekistan);</w:t>
      </w:r>
    </w:p>
    <w:p w14:paraId="4A7BA3BC" w14:textId="77777777" w:rsidR="00534517" w:rsidRDefault="00534517" w:rsidP="008101A1">
      <w:pPr>
        <w:ind w:firstLine="709"/>
        <w:jc w:val="both"/>
        <w:rPr>
          <w:rFonts w:ascii="Arial" w:hAnsi="Arial" w:cs="Arial"/>
        </w:rPr>
      </w:pPr>
      <w:r w:rsidRPr="00534517">
        <w:rPr>
          <w:rFonts w:ascii="Arial" w:hAnsi="Arial" w:cs="Arial"/>
        </w:rPr>
        <w:t xml:space="preserve">• The </w:t>
      </w:r>
      <w:r w:rsidRPr="00534517">
        <w:rPr>
          <w:rFonts w:ascii="Arial" w:hAnsi="Arial" w:cs="Arial"/>
          <w:i/>
          <w:iCs/>
        </w:rPr>
        <w:t>International Conference “Global Mountain Dialogue for Sustainable</w:t>
      </w:r>
      <w:r>
        <w:rPr>
          <w:rFonts w:ascii="Arial" w:hAnsi="Arial" w:cs="Arial"/>
          <w:i/>
          <w:iCs/>
        </w:rPr>
        <w:t xml:space="preserve"> </w:t>
      </w:r>
      <w:r w:rsidRPr="00534517">
        <w:rPr>
          <w:rFonts w:ascii="Arial" w:hAnsi="Arial" w:cs="Arial"/>
          <w:i/>
          <w:iCs/>
        </w:rPr>
        <w:t>Development”</w:t>
      </w:r>
      <w:r w:rsidRPr="00534517">
        <w:rPr>
          <w:rFonts w:ascii="Arial" w:hAnsi="Arial" w:cs="Arial"/>
        </w:rPr>
        <w:t xml:space="preserve"> (Kyrgyz Republic);</w:t>
      </w:r>
    </w:p>
    <w:p w14:paraId="2E9C701D" w14:textId="77777777" w:rsidR="00534517" w:rsidRDefault="00534517" w:rsidP="008101A1">
      <w:pPr>
        <w:ind w:firstLine="709"/>
        <w:jc w:val="both"/>
        <w:rPr>
          <w:rFonts w:ascii="Arial" w:hAnsi="Arial" w:cs="Arial"/>
        </w:rPr>
      </w:pPr>
      <w:r w:rsidRPr="00534517">
        <w:rPr>
          <w:rFonts w:ascii="Arial" w:hAnsi="Arial" w:cs="Arial"/>
        </w:rPr>
        <w:t xml:space="preserve">• The </w:t>
      </w:r>
      <w:r w:rsidRPr="00534517">
        <w:rPr>
          <w:rFonts w:ascii="Arial" w:hAnsi="Arial" w:cs="Arial"/>
          <w:i/>
          <w:iCs/>
        </w:rPr>
        <w:t>Central Asian Climate Change Conference</w:t>
      </w:r>
      <w:r w:rsidRPr="00534517">
        <w:rPr>
          <w:rFonts w:ascii="Arial" w:hAnsi="Arial" w:cs="Arial"/>
        </w:rPr>
        <w:t xml:space="preserve"> (Turkmenistan);</w:t>
      </w:r>
    </w:p>
    <w:p w14:paraId="7A6EA8F0" w14:textId="6D569B9B" w:rsidR="00534517" w:rsidRDefault="00534517" w:rsidP="008101A1">
      <w:pPr>
        <w:ind w:firstLine="709"/>
        <w:jc w:val="both"/>
        <w:rPr>
          <w:rFonts w:ascii="Arial" w:hAnsi="Arial" w:cs="Arial"/>
        </w:rPr>
      </w:pPr>
      <w:r w:rsidRPr="00534517">
        <w:rPr>
          <w:rFonts w:ascii="Arial" w:hAnsi="Arial" w:cs="Arial"/>
        </w:rPr>
        <w:t xml:space="preserve">• The </w:t>
      </w:r>
      <w:r w:rsidRPr="00534517">
        <w:rPr>
          <w:rFonts w:ascii="Arial" w:hAnsi="Arial" w:cs="Arial"/>
          <w:i/>
          <w:iCs/>
        </w:rPr>
        <w:t>International High-Level Conference on Glacier Preservation</w:t>
      </w:r>
      <w:r w:rsidRPr="00534517">
        <w:rPr>
          <w:rFonts w:ascii="Arial" w:hAnsi="Arial" w:cs="Arial"/>
        </w:rPr>
        <w:t xml:space="preserve"> (Republic of</w:t>
      </w:r>
    </w:p>
    <w:p w14:paraId="4C7981C2" w14:textId="724C7698" w:rsidR="00534517" w:rsidRPr="00534517" w:rsidRDefault="00534517" w:rsidP="008101A1">
      <w:pPr>
        <w:ind w:firstLine="709"/>
        <w:jc w:val="both"/>
        <w:rPr>
          <w:rFonts w:ascii="Arial" w:hAnsi="Arial" w:cs="Arial"/>
          <w:i/>
          <w:iCs/>
        </w:rPr>
      </w:pPr>
      <w:r w:rsidRPr="00534517">
        <w:rPr>
          <w:rFonts w:ascii="Arial" w:hAnsi="Arial" w:cs="Arial"/>
        </w:rPr>
        <w:t>Tajikistan);</w:t>
      </w:r>
      <w:r w:rsidRPr="00534517">
        <w:rPr>
          <w:rFonts w:ascii="Arial" w:hAnsi="Arial" w:cs="Arial"/>
        </w:rPr>
        <w:br/>
        <w:t xml:space="preserve">• A series of </w:t>
      </w:r>
      <w:r w:rsidRPr="00534517">
        <w:rPr>
          <w:rFonts w:ascii="Arial" w:hAnsi="Arial" w:cs="Arial"/>
          <w:i/>
          <w:iCs/>
        </w:rPr>
        <w:t>Regional Consultations on the preparation for RES 2026</w:t>
      </w:r>
      <w:r w:rsidRPr="00534517">
        <w:rPr>
          <w:rFonts w:ascii="Arial" w:hAnsi="Arial" w:cs="Arial"/>
        </w:rPr>
        <w:t xml:space="preserve"> (Republic of Kazakhstan).</w:t>
      </w:r>
    </w:p>
    <w:p w14:paraId="6C73C258" w14:textId="77777777" w:rsidR="00534517" w:rsidRPr="00534517" w:rsidRDefault="00534517" w:rsidP="008101A1">
      <w:pPr>
        <w:numPr>
          <w:ilvl w:val="0"/>
          <w:numId w:val="14"/>
        </w:numPr>
        <w:ind w:left="0" w:firstLine="709"/>
        <w:jc w:val="both"/>
        <w:rPr>
          <w:rFonts w:ascii="Arial" w:hAnsi="Arial" w:cs="Arial"/>
        </w:rPr>
      </w:pPr>
      <w:r w:rsidRPr="00534517">
        <w:rPr>
          <w:rFonts w:ascii="Arial" w:hAnsi="Arial" w:cs="Arial"/>
        </w:rPr>
        <w:t xml:space="preserve">To present national climate priorities and actions, including the implementation of </w:t>
      </w:r>
      <w:r w:rsidRPr="00534517">
        <w:rPr>
          <w:rFonts w:ascii="Arial" w:hAnsi="Arial" w:cs="Arial"/>
          <w:b/>
          <w:bCs/>
        </w:rPr>
        <w:t>Nationally Determined Contributions (NDCs)</w:t>
      </w:r>
      <w:r w:rsidRPr="00534517">
        <w:rPr>
          <w:rFonts w:ascii="Arial" w:hAnsi="Arial" w:cs="Arial"/>
        </w:rPr>
        <w:t>;</w:t>
      </w:r>
    </w:p>
    <w:p w14:paraId="2FF3A620" w14:textId="05F20D49" w:rsidR="00534517" w:rsidRPr="00534517" w:rsidRDefault="00D709E7" w:rsidP="008101A1">
      <w:pPr>
        <w:numPr>
          <w:ilvl w:val="0"/>
          <w:numId w:val="14"/>
        </w:numPr>
        <w:ind w:left="0" w:firstLine="709"/>
        <w:jc w:val="both"/>
        <w:rPr>
          <w:rFonts w:ascii="Arial" w:hAnsi="Arial" w:cs="Arial"/>
        </w:rPr>
      </w:pPr>
      <w:r>
        <w:rPr>
          <w:rFonts w:ascii="Arial" w:hAnsi="Arial" w:cs="Arial"/>
          <w:lang w:val="en-US"/>
        </w:rPr>
        <w:t>To d</w:t>
      </w:r>
      <w:r w:rsidRPr="00D709E7">
        <w:rPr>
          <w:rFonts w:ascii="Arial" w:hAnsi="Arial" w:cs="Arial"/>
        </w:rPr>
        <w:t xml:space="preserve">iscuss the climate finance needs of Central Asian countries and regional proposals in the context of shaping the </w:t>
      </w:r>
      <w:r w:rsidRPr="00D709E7">
        <w:rPr>
          <w:rFonts w:ascii="Arial" w:hAnsi="Arial" w:cs="Arial"/>
          <w:b/>
          <w:bCs/>
        </w:rPr>
        <w:t>New Collective Quantified Goal (NCQG</w:t>
      </w:r>
      <w:r w:rsidRPr="00D709E7">
        <w:rPr>
          <w:rFonts w:ascii="Arial" w:hAnsi="Arial" w:cs="Arial"/>
        </w:rPr>
        <w:t xml:space="preserve">), taking into account the implementation of the </w:t>
      </w:r>
      <w:r w:rsidRPr="00D709E7">
        <w:rPr>
          <w:rFonts w:ascii="Arial" w:hAnsi="Arial" w:cs="Arial"/>
          <w:b/>
          <w:bCs/>
        </w:rPr>
        <w:t>Baku–Belem Roadmap to mobilize $1.3 trillion by 2030</w:t>
      </w:r>
      <w:r w:rsidRPr="00D709E7">
        <w:rPr>
          <w:rFonts w:ascii="Arial" w:hAnsi="Arial" w:cs="Arial"/>
        </w:rPr>
        <w:t xml:space="preserve">, as a critical step toward achieving the </w:t>
      </w:r>
      <w:r w:rsidRPr="00D709E7">
        <w:rPr>
          <w:rFonts w:ascii="Arial" w:hAnsi="Arial" w:cs="Arial"/>
          <w:b/>
          <w:bCs/>
        </w:rPr>
        <w:t>Global Goal on Adaptation (GGA) and scaling up mitigation efforts</w:t>
      </w:r>
      <w:r w:rsidR="00534517" w:rsidRPr="00534517">
        <w:rPr>
          <w:rFonts w:ascii="Arial" w:hAnsi="Arial" w:cs="Arial"/>
          <w:b/>
          <w:bCs/>
        </w:rPr>
        <w:t>;</w:t>
      </w:r>
    </w:p>
    <w:p w14:paraId="3138F2B7" w14:textId="77777777" w:rsidR="00534517" w:rsidRPr="00534517" w:rsidRDefault="00534517" w:rsidP="008101A1">
      <w:pPr>
        <w:numPr>
          <w:ilvl w:val="0"/>
          <w:numId w:val="14"/>
        </w:numPr>
        <w:ind w:left="0" w:firstLine="709"/>
        <w:jc w:val="both"/>
        <w:rPr>
          <w:rFonts w:ascii="Arial" w:hAnsi="Arial" w:cs="Arial"/>
        </w:rPr>
      </w:pPr>
      <w:r w:rsidRPr="00534517">
        <w:rPr>
          <w:rFonts w:ascii="Arial" w:hAnsi="Arial" w:cs="Arial"/>
        </w:rPr>
        <w:t xml:space="preserve">To strengthen Central Asia’s engagement with global climate initiatives, including the </w:t>
      </w:r>
      <w:r w:rsidRPr="00534517">
        <w:rPr>
          <w:rFonts w:ascii="Arial" w:hAnsi="Arial" w:cs="Arial"/>
          <w:b/>
          <w:bCs/>
        </w:rPr>
        <w:t>Global Methane Initiative (GMI)</w:t>
      </w:r>
      <w:r w:rsidRPr="00534517">
        <w:rPr>
          <w:rFonts w:ascii="Arial" w:hAnsi="Arial" w:cs="Arial"/>
        </w:rPr>
        <w:t xml:space="preserve"> under the UNFCCC;</w:t>
      </w:r>
    </w:p>
    <w:p w14:paraId="70C42F31" w14:textId="77777777" w:rsidR="00534517" w:rsidRPr="00534517" w:rsidRDefault="00534517" w:rsidP="008101A1">
      <w:pPr>
        <w:numPr>
          <w:ilvl w:val="0"/>
          <w:numId w:val="14"/>
        </w:numPr>
        <w:ind w:left="0" w:firstLine="709"/>
        <w:jc w:val="both"/>
        <w:rPr>
          <w:rFonts w:ascii="Arial" w:hAnsi="Arial" w:cs="Arial"/>
        </w:rPr>
      </w:pPr>
      <w:r w:rsidRPr="00534517">
        <w:rPr>
          <w:rFonts w:ascii="Arial" w:hAnsi="Arial" w:cs="Arial"/>
        </w:rPr>
        <w:t xml:space="preserve">To articulate the key expectations of Central Asian countries for the </w:t>
      </w:r>
      <w:r w:rsidRPr="00534517">
        <w:rPr>
          <w:rFonts w:ascii="Arial" w:hAnsi="Arial" w:cs="Arial"/>
          <w:b/>
          <w:bCs/>
        </w:rPr>
        <w:t>2026 Summit</w:t>
      </w:r>
      <w:r w:rsidRPr="00534517">
        <w:rPr>
          <w:rFonts w:ascii="Arial" w:hAnsi="Arial" w:cs="Arial"/>
        </w:rPr>
        <w:t xml:space="preserve">, including discussion of mechanisms for preparing and developing </w:t>
      </w:r>
      <w:r w:rsidRPr="00534517">
        <w:rPr>
          <w:rFonts w:ascii="Arial" w:hAnsi="Arial" w:cs="Arial"/>
          <w:b/>
          <w:bCs/>
        </w:rPr>
        <w:t>priority transnational initiatives</w:t>
      </w:r>
      <w:r w:rsidRPr="00534517">
        <w:rPr>
          <w:rFonts w:ascii="Arial" w:hAnsi="Arial" w:cs="Arial"/>
        </w:rPr>
        <w:t xml:space="preserve"> from each country that will require coordination at the regional institutional and international partnership levels;</w:t>
      </w:r>
    </w:p>
    <w:p w14:paraId="31536D67" w14:textId="77777777" w:rsidR="00534517" w:rsidRPr="00534517" w:rsidRDefault="00534517" w:rsidP="008101A1">
      <w:pPr>
        <w:numPr>
          <w:ilvl w:val="0"/>
          <w:numId w:val="14"/>
        </w:numPr>
        <w:ind w:left="0" w:firstLine="709"/>
        <w:jc w:val="both"/>
        <w:rPr>
          <w:rFonts w:ascii="Arial" w:hAnsi="Arial" w:cs="Arial"/>
        </w:rPr>
      </w:pPr>
      <w:r w:rsidRPr="00534517">
        <w:rPr>
          <w:rFonts w:ascii="Arial" w:hAnsi="Arial" w:cs="Arial"/>
        </w:rPr>
        <w:t xml:space="preserve">To broaden the group of stakeholders participating in the consultation process for </w:t>
      </w:r>
      <w:r w:rsidRPr="00534517">
        <w:rPr>
          <w:rFonts w:ascii="Arial" w:hAnsi="Arial" w:cs="Arial"/>
          <w:b/>
          <w:bCs/>
        </w:rPr>
        <w:t>2025–2026</w:t>
      </w:r>
      <w:r w:rsidRPr="00534517">
        <w:rPr>
          <w:rFonts w:ascii="Arial" w:hAnsi="Arial" w:cs="Arial"/>
        </w:rPr>
        <w:t>.</w:t>
      </w:r>
    </w:p>
    <w:p w14:paraId="6898D2F8" w14:textId="4CAD2A5A" w:rsidR="00534517" w:rsidRPr="00534517" w:rsidRDefault="00534517" w:rsidP="00534517">
      <w:pPr>
        <w:ind w:firstLine="709"/>
        <w:jc w:val="both"/>
        <w:rPr>
          <w:rFonts w:ascii="Arial" w:hAnsi="Arial" w:cs="Arial"/>
        </w:rPr>
      </w:pPr>
    </w:p>
    <w:p w14:paraId="49E26A08" w14:textId="77777777" w:rsidR="00534517" w:rsidRPr="00534517" w:rsidRDefault="00534517" w:rsidP="00534517">
      <w:pPr>
        <w:ind w:firstLine="709"/>
        <w:jc w:val="both"/>
        <w:rPr>
          <w:rFonts w:ascii="Arial" w:hAnsi="Arial" w:cs="Arial"/>
          <w:b/>
          <w:bCs/>
        </w:rPr>
      </w:pPr>
      <w:r w:rsidRPr="00534517">
        <w:rPr>
          <w:rFonts w:ascii="Arial" w:hAnsi="Arial" w:cs="Arial"/>
          <w:b/>
          <w:bCs/>
        </w:rPr>
        <w:t>Expected Outcomes</w:t>
      </w:r>
    </w:p>
    <w:p w14:paraId="60EDBB39" w14:textId="6A8C517A" w:rsidR="006731FF" w:rsidRPr="006731FF" w:rsidRDefault="006731FF" w:rsidP="008101A1">
      <w:pPr>
        <w:pStyle w:val="a7"/>
        <w:numPr>
          <w:ilvl w:val="0"/>
          <w:numId w:val="19"/>
        </w:numPr>
        <w:ind w:left="0" w:firstLine="851"/>
        <w:jc w:val="both"/>
        <w:rPr>
          <w:rFonts w:ascii="Arial" w:hAnsi="Arial" w:cs="Arial"/>
        </w:rPr>
      </w:pPr>
      <w:r w:rsidRPr="006731FF">
        <w:rPr>
          <w:rFonts w:ascii="Arial" w:hAnsi="Arial" w:cs="Arial"/>
        </w:rPr>
        <w:lastRenderedPageBreak/>
        <w:t>Strengthened dialogue between Central Asian countries and international partners, with a better understanding of the region’s needs;</w:t>
      </w:r>
    </w:p>
    <w:p w14:paraId="1B345A5E" w14:textId="22DC733A" w:rsidR="006731FF" w:rsidRPr="006731FF" w:rsidRDefault="006731FF" w:rsidP="008101A1">
      <w:pPr>
        <w:pStyle w:val="a7"/>
        <w:numPr>
          <w:ilvl w:val="0"/>
          <w:numId w:val="19"/>
        </w:numPr>
        <w:ind w:left="0" w:firstLine="851"/>
        <w:jc w:val="both"/>
        <w:rPr>
          <w:rFonts w:ascii="Arial" w:hAnsi="Arial" w:cs="Arial"/>
        </w:rPr>
      </w:pPr>
      <w:r w:rsidRPr="006731FF">
        <w:rPr>
          <w:rFonts w:ascii="Arial" w:hAnsi="Arial" w:cs="Arial"/>
        </w:rPr>
        <w:t>Increased awareness among the international community about the 2025 regional dialogues and the preparatory process for the 2026 Regional Climate Summit (RCS), as well as broader engagement in the 2025–2026 consultative process and the Summit itself;</w:t>
      </w:r>
    </w:p>
    <w:p w14:paraId="427B87C3" w14:textId="699A1F9D" w:rsidR="006731FF" w:rsidRPr="006731FF" w:rsidRDefault="006731FF" w:rsidP="008101A1">
      <w:pPr>
        <w:pStyle w:val="a7"/>
        <w:numPr>
          <w:ilvl w:val="0"/>
          <w:numId w:val="19"/>
        </w:numPr>
        <w:ind w:left="0" w:firstLine="851"/>
        <w:jc w:val="both"/>
        <w:rPr>
          <w:rFonts w:ascii="Arial" w:hAnsi="Arial" w:cs="Arial"/>
          <w:b/>
          <w:bCs/>
        </w:rPr>
      </w:pPr>
      <w:r w:rsidRPr="006731FF">
        <w:rPr>
          <w:rFonts w:ascii="Arial" w:hAnsi="Arial" w:cs="Arial"/>
        </w:rPr>
        <w:t xml:space="preserve">Assessment of potential funding sources for joint climate-related initiatives, along with the </w:t>
      </w:r>
      <w:r w:rsidRPr="006731FF">
        <w:rPr>
          <w:rFonts w:ascii="Arial" w:hAnsi="Arial" w:cs="Arial"/>
          <w:b/>
          <w:bCs/>
        </w:rPr>
        <w:t>development of a possible architecture for a Regional Climate Mechanism for Central Asia;</w:t>
      </w:r>
    </w:p>
    <w:p w14:paraId="181425D9" w14:textId="3E437F38" w:rsidR="006731FF" w:rsidRPr="006731FF" w:rsidRDefault="006731FF" w:rsidP="008101A1">
      <w:pPr>
        <w:pStyle w:val="a7"/>
        <w:numPr>
          <w:ilvl w:val="0"/>
          <w:numId w:val="19"/>
        </w:numPr>
        <w:ind w:left="0" w:firstLine="851"/>
        <w:jc w:val="both"/>
        <w:rPr>
          <w:rFonts w:ascii="Arial" w:hAnsi="Arial" w:cs="Arial"/>
        </w:rPr>
      </w:pPr>
      <w:r w:rsidRPr="006731FF">
        <w:rPr>
          <w:rFonts w:ascii="Arial" w:hAnsi="Arial" w:cs="Arial"/>
        </w:rPr>
        <w:t xml:space="preserve">Formulation of proposals for integrating regional priorities into international climate initiatives, such as </w:t>
      </w:r>
      <w:r w:rsidRPr="006731FF">
        <w:rPr>
          <w:rFonts w:ascii="Arial" w:hAnsi="Arial" w:cs="Arial"/>
          <w:b/>
          <w:bCs/>
        </w:rPr>
        <w:t>the Baku–Belem Roadmap to mobilize $1.3 trillion by 2030</w:t>
      </w:r>
      <w:r w:rsidRPr="006731FF">
        <w:rPr>
          <w:rFonts w:ascii="Arial" w:hAnsi="Arial" w:cs="Arial"/>
        </w:rPr>
        <w:t xml:space="preserve"> — a key step toward achieving the Global Goal on Adaptation (GGA) and scaling up mitigation efforts.</w:t>
      </w:r>
    </w:p>
    <w:p w14:paraId="4532939A" w14:textId="77777777" w:rsidR="006731FF" w:rsidRPr="006731FF" w:rsidRDefault="006731FF" w:rsidP="008101A1">
      <w:pPr>
        <w:pStyle w:val="a7"/>
        <w:ind w:left="0" w:firstLine="851"/>
        <w:jc w:val="both"/>
        <w:rPr>
          <w:rFonts w:ascii="Arial" w:hAnsi="Arial" w:cs="Arial"/>
        </w:rPr>
      </w:pPr>
    </w:p>
    <w:p w14:paraId="05016D17" w14:textId="77777777" w:rsidR="006731FF" w:rsidRPr="006731FF" w:rsidRDefault="006731FF" w:rsidP="008101A1">
      <w:pPr>
        <w:ind w:firstLine="851"/>
        <w:jc w:val="both"/>
        <w:rPr>
          <w:rFonts w:ascii="Arial" w:hAnsi="Arial" w:cs="Arial"/>
        </w:rPr>
      </w:pPr>
      <w:r w:rsidRPr="006731FF">
        <w:rPr>
          <w:rFonts w:ascii="Arial" w:hAnsi="Arial" w:cs="Arial"/>
          <w:b/>
          <w:bCs/>
        </w:rPr>
        <w:t>Participants of the Event</w:t>
      </w:r>
      <w:r w:rsidRPr="006731FF">
        <w:rPr>
          <w:rFonts w:ascii="Arial" w:hAnsi="Arial" w:cs="Arial"/>
        </w:rPr>
        <w:t xml:space="preserve"> </w:t>
      </w:r>
      <w:r w:rsidRPr="006731FF">
        <w:rPr>
          <w:rFonts w:ascii="Arial" w:hAnsi="Arial" w:cs="Arial"/>
          <w:i/>
          <w:iCs/>
        </w:rPr>
        <w:t>(venue capacity – 185 people)</w:t>
      </w:r>
    </w:p>
    <w:p w14:paraId="22C2B77E" w14:textId="77777777" w:rsidR="006731FF" w:rsidRPr="006731FF" w:rsidRDefault="006731FF" w:rsidP="008101A1">
      <w:pPr>
        <w:numPr>
          <w:ilvl w:val="0"/>
          <w:numId w:val="20"/>
        </w:numPr>
        <w:ind w:left="0" w:firstLine="851"/>
        <w:jc w:val="both"/>
        <w:rPr>
          <w:rFonts w:ascii="Arial" w:hAnsi="Arial" w:cs="Arial"/>
        </w:rPr>
      </w:pPr>
      <w:r w:rsidRPr="006731FF">
        <w:rPr>
          <w:rFonts w:ascii="Arial" w:hAnsi="Arial" w:cs="Arial"/>
        </w:rPr>
        <w:t>National designated authorities on climate and finance from the countries of Central Asia, as well as from Azerbaijan, Brazil, Moldova, Canada, the Republic of Korea, and Japan;</w:t>
      </w:r>
    </w:p>
    <w:p w14:paraId="23060FBA" w14:textId="77777777" w:rsidR="006731FF" w:rsidRPr="006731FF" w:rsidRDefault="006731FF" w:rsidP="008101A1">
      <w:pPr>
        <w:numPr>
          <w:ilvl w:val="0"/>
          <w:numId w:val="20"/>
        </w:numPr>
        <w:ind w:left="0" w:firstLine="851"/>
        <w:jc w:val="both"/>
        <w:rPr>
          <w:rFonts w:ascii="Arial" w:hAnsi="Arial" w:cs="Arial"/>
        </w:rPr>
      </w:pPr>
      <w:r w:rsidRPr="006731FF">
        <w:rPr>
          <w:rFonts w:ascii="Arial" w:hAnsi="Arial" w:cs="Arial"/>
        </w:rPr>
        <w:t>International partners and organizations: UNFCCC Secretariat, UNEP, UNESCO, UNICEF, UNFPA, UNDP, IEA, IRENA, OECD, GCF, GIZ, UNCCD, Global Methane Hub, Climate and Clean Air Coalition (CCAC), Clean Air Task Force (CATF), the World Bank, ADB, EBRD, NDC Partnership, UN Climate Action, Mountain Partnership, Article 6 Partnership, Adaptation Fund, CIF, and others;</w:t>
      </w:r>
    </w:p>
    <w:p w14:paraId="3A9619D4" w14:textId="77777777" w:rsidR="006731FF" w:rsidRPr="006731FF" w:rsidRDefault="006731FF" w:rsidP="008101A1">
      <w:pPr>
        <w:numPr>
          <w:ilvl w:val="0"/>
          <w:numId w:val="20"/>
        </w:numPr>
        <w:ind w:left="0" w:firstLine="851"/>
        <w:jc w:val="both"/>
        <w:rPr>
          <w:rFonts w:ascii="Arial" w:hAnsi="Arial" w:cs="Arial"/>
        </w:rPr>
      </w:pPr>
      <w:r w:rsidRPr="006731FF">
        <w:rPr>
          <w:rFonts w:ascii="Arial" w:hAnsi="Arial" w:cs="Arial"/>
        </w:rPr>
        <w:t>Academic institutions, think tanks, and non-governmental organizations, including PIK, IWMI, the University of Fribourg, and the Stockholm Environment Institute.</w:t>
      </w:r>
    </w:p>
    <w:p w14:paraId="7D9453B8" w14:textId="77777777" w:rsidR="00EC2BC5" w:rsidRDefault="00EC2BC5" w:rsidP="008101A1">
      <w:pPr>
        <w:ind w:firstLine="851"/>
        <w:jc w:val="both"/>
        <w:rPr>
          <w:rFonts w:ascii="Arial" w:hAnsi="Arial" w:cs="Arial"/>
        </w:rPr>
      </w:pPr>
    </w:p>
    <w:p w14:paraId="086B1850" w14:textId="77777777" w:rsidR="00EC2BC5" w:rsidRDefault="00EC2BC5" w:rsidP="008101A1">
      <w:pPr>
        <w:ind w:firstLine="851"/>
        <w:jc w:val="both"/>
        <w:rPr>
          <w:rFonts w:ascii="Arial" w:hAnsi="Arial" w:cs="Arial"/>
        </w:rPr>
      </w:pPr>
    </w:p>
    <w:p w14:paraId="345A4D09" w14:textId="77777777" w:rsidR="00EC2BC5" w:rsidRDefault="00EC2BC5" w:rsidP="008101A1">
      <w:pPr>
        <w:ind w:firstLine="851"/>
        <w:jc w:val="both"/>
        <w:rPr>
          <w:rFonts w:ascii="Arial" w:hAnsi="Arial" w:cs="Arial"/>
        </w:rPr>
      </w:pPr>
    </w:p>
    <w:p w14:paraId="421DF045" w14:textId="77777777" w:rsidR="00EC2BC5" w:rsidRDefault="00EC2BC5" w:rsidP="008101A1">
      <w:pPr>
        <w:ind w:firstLine="851"/>
        <w:jc w:val="both"/>
        <w:rPr>
          <w:rFonts w:ascii="Arial" w:hAnsi="Arial" w:cs="Arial"/>
        </w:rPr>
      </w:pPr>
    </w:p>
    <w:p w14:paraId="754E2E65" w14:textId="77777777" w:rsidR="00EC2BC5" w:rsidRDefault="00EC2BC5" w:rsidP="00BF5BBB">
      <w:pPr>
        <w:ind w:firstLine="709"/>
        <w:jc w:val="both"/>
        <w:rPr>
          <w:rFonts w:ascii="Arial" w:hAnsi="Arial" w:cs="Arial"/>
        </w:rPr>
      </w:pPr>
    </w:p>
    <w:p w14:paraId="41B829CF" w14:textId="77777777" w:rsidR="00EC2BC5" w:rsidRDefault="00EC2BC5" w:rsidP="00BF5BBB">
      <w:pPr>
        <w:ind w:firstLine="709"/>
        <w:jc w:val="both"/>
        <w:rPr>
          <w:rFonts w:ascii="Arial" w:hAnsi="Arial" w:cs="Arial"/>
        </w:rPr>
      </w:pPr>
    </w:p>
    <w:p w14:paraId="23DBA678" w14:textId="77777777" w:rsidR="00EC2BC5" w:rsidRDefault="00EC2BC5" w:rsidP="00BF5BBB">
      <w:pPr>
        <w:ind w:firstLine="709"/>
        <w:jc w:val="both"/>
        <w:rPr>
          <w:rFonts w:ascii="Arial" w:hAnsi="Arial" w:cs="Arial"/>
        </w:rPr>
      </w:pPr>
    </w:p>
    <w:p w14:paraId="33B00DF9" w14:textId="77777777" w:rsidR="00EC2BC5" w:rsidRDefault="00EC2BC5" w:rsidP="00BF5BBB">
      <w:pPr>
        <w:ind w:firstLine="709"/>
        <w:jc w:val="both"/>
        <w:rPr>
          <w:rFonts w:ascii="Arial" w:hAnsi="Arial" w:cs="Arial"/>
        </w:rPr>
      </w:pPr>
    </w:p>
    <w:p w14:paraId="2D44701B" w14:textId="77777777" w:rsidR="00EC2BC5" w:rsidRDefault="00EC2BC5" w:rsidP="00BF5BBB">
      <w:pPr>
        <w:ind w:firstLine="709"/>
        <w:jc w:val="both"/>
        <w:rPr>
          <w:rFonts w:ascii="Arial" w:hAnsi="Arial" w:cs="Arial"/>
        </w:rPr>
      </w:pPr>
    </w:p>
    <w:p w14:paraId="123A43EC" w14:textId="77777777" w:rsidR="00EC2BC5" w:rsidRDefault="00EC2BC5" w:rsidP="00BF5BBB">
      <w:pPr>
        <w:ind w:firstLine="709"/>
        <w:jc w:val="both"/>
        <w:rPr>
          <w:rFonts w:ascii="Arial" w:hAnsi="Arial" w:cs="Arial"/>
        </w:rPr>
      </w:pPr>
    </w:p>
    <w:p w14:paraId="6E9FCD47" w14:textId="77777777" w:rsidR="00EC2BC5" w:rsidRDefault="00EC2BC5" w:rsidP="00BF5BBB">
      <w:pPr>
        <w:ind w:firstLine="709"/>
        <w:jc w:val="both"/>
        <w:rPr>
          <w:rFonts w:ascii="Arial" w:hAnsi="Arial" w:cs="Arial"/>
        </w:rPr>
      </w:pPr>
    </w:p>
    <w:p w14:paraId="3BD52AF1" w14:textId="77777777" w:rsidR="00EC2BC5" w:rsidRDefault="00EC2BC5" w:rsidP="00BF5BBB">
      <w:pPr>
        <w:ind w:firstLine="709"/>
        <w:jc w:val="both"/>
        <w:rPr>
          <w:rFonts w:ascii="Arial" w:hAnsi="Arial" w:cs="Arial"/>
        </w:rPr>
      </w:pPr>
    </w:p>
    <w:p w14:paraId="6FB63118" w14:textId="77777777" w:rsidR="00EC2BC5" w:rsidRDefault="00EC2BC5" w:rsidP="00BF5BBB">
      <w:pPr>
        <w:ind w:firstLine="709"/>
        <w:jc w:val="both"/>
        <w:rPr>
          <w:rFonts w:ascii="Arial" w:hAnsi="Arial" w:cs="Arial"/>
        </w:rPr>
      </w:pPr>
    </w:p>
    <w:p w14:paraId="2C463466" w14:textId="77777777" w:rsidR="00EC2BC5" w:rsidRDefault="00EC2BC5" w:rsidP="00BF5BBB">
      <w:pPr>
        <w:ind w:firstLine="709"/>
        <w:jc w:val="both"/>
        <w:rPr>
          <w:rFonts w:ascii="Arial" w:hAnsi="Arial" w:cs="Arial"/>
        </w:rPr>
      </w:pPr>
    </w:p>
    <w:p w14:paraId="034FC3E1" w14:textId="77777777" w:rsidR="00EC2BC5" w:rsidRDefault="00EC2BC5" w:rsidP="00BF5BBB">
      <w:pPr>
        <w:ind w:firstLine="709"/>
        <w:jc w:val="both"/>
        <w:rPr>
          <w:rFonts w:ascii="Arial" w:hAnsi="Arial" w:cs="Arial"/>
        </w:rPr>
      </w:pPr>
    </w:p>
    <w:p w14:paraId="57263844" w14:textId="77777777" w:rsidR="00EC2BC5" w:rsidRDefault="00EC2BC5" w:rsidP="00BF5BBB">
      <w:pPr>
        <w:ind w:firstLine="709"/>
        <w:jc w:val="both"/>
        <w:rPr>
          <w:rFonts w:ascii="Arial" w:hAnsi="Arial" w:cs="Arial"/>
        </w:rPr>
      </w:pPr>
    </w:p>
    <w:p w14:paraId="4E83900F" w14:textId="77777777" w:rsidR="00EC2BC5" w:rsidRDefault="00EC2BC5" w:rsidP="00BF5BBB">
      <w:pPr>
        <w:ind w:firstLine="709"/>
        <w:jc w:val="both"/>
        <w:rPr>
          <w:rFonts w:ascii="Arial" w:hAnsi="Arial" w:cs="Arial"/>
        </w:rPr>
      </w:pPr>
    </w:p>
    <w:p w14:paraId="2FBD7CE3" w14:textId="77777777" w:rsidR="00EC2BC5" w:rsidRDefault="00EC2BC5" w:rsidP="00BF5BBB">
      <w:pPr>
        <w:ind w:firstLine="709"/>
        <w:jc w:val="both"/>
        <w:rPr>
          <w:rFonts w:ascii="Arial" w:hAnsi="Arial" w:cs="Arial"/>
        </w:rPr>
      </w:pPr>
    </w:p>
    <w:p w14:paraId="7ADF9DC4" w14:textId="77777777" w:rsidR="00534517" w:rsidRDefault="00534517" w:rsidP="00BF5BBB">
      <w:pPr>
        <w:ind w:firstLine="709"/>
        <w:jc w:val="both"/>
        <w:rPr>
          <w:rFonts w:ascii="Arial" w:hAnsi="Arial" w:cs="Arial"/>
        </w:rPr>
      </w:pPr>
    </w:p>
    <w:p w14:paraId="74924C7E" w14:textId="77777777" w:rsidR="00534517" w:rsidRDefault="00534517" w:rsidP="00BF5BBB">
      <w:pPr>
        <w:ind w:firstLine="709"/>
        <w:jc w:val="both"/>
        <w:rPr>
          <w:rFonts w:ascii="Arial" w:hAnsi="Arial" w:cs="Arial"/>
        </w:rPr>
      </w:pPr>
    </w:p>
    <w:p w14:paraId="6F7FA20C" w14:textId="77777777" w:rsidR="00534517" w:rsidRDefault="00534517" w:rsidP="00BF5BBB">
      <w:pPr>
        <w:ind w:firstLine="709"/>
        <w:jc w:val="both"/>
        <w:rPr>
          <w:rFonts w:ascii="Arial" w:hAnsi="Arial" w:cs="Arial"/>
        </w:rPr>
      </w:pPr>
    </w:p>
    <w:p w14:paraId="417603B5" w14:textId="77777777" w:rsidR="00534517" w:rsidRDefault="00534517" w:rsidP="00BF5BBB">
      <w:pPr>
        <w:ind w:firstLine="709"/>
        <w:jc w:val="both"/>
        <w:rPr>
          <w:rFonts w:ascii="Arial" w:hAnsi="Arial" w:cs="Arial"/>
        </w:rPr>
      </w:pPr>
    </w:p>
    <w:p w14:paraId="28596198" w14:textId="77777777" w:rsidR="00534517" w:rsidRDefault="00534517" w:rsidP="00BF5BBB">
      <w:pPr>
        <w:ind w:firstLine="709"/>
        <w:jc w:val="both"/>
        <w:rPr>
          <w:rFonts w:ascii="Arial" w:hAnsi="Arial" w:cs="Arial"/>
        </w:rPr>
      </w:pPr>
    </w:p>
    <w:p w14:paraId="47D977D7" w14:textId="77777777" w:rsidR="00534517" w:rsidRDefault="00534517" w:rsidP="00BF5BBB">
      <w:pPr>
        <w:ind w:firstLine="709"/>
        <w:jc w:val="both"/>
        <w:rPr>
          <w:rFonts w:ascii="Arial" w:hAnsi="Arial" w:cs="Arial"/>
        </w:rPr>
      </w:pPr>
    </w:p>
    <w:p w14:paraId="6BA40697" w14:textId="77777777" w:rsidR="00534517" w:rsidRDefault="00534517" w:rsidP="00BF5BBB">
      <w:pPr>
        <w:ind w:firstLine="709"/>
        <w:jc w:val="both"/>
        <w:rPr>
          <w:rFonts w:ascii="Arial" w:hAnsi="Arial" w:cs="Arial"/>
        </w:rPr>
      </w:pPr>
    </w:p>
    <w:p w14:paraId="564E4D82" w14:textId="77777777" w:rsidR="00534517" w:rsidRDefault="00534517" w:rsidP="00BF5BBB">
      <w:pPr>
        <w:ind w:firstLine="709"/>
        <w:jc w:val="both"/>
        <w:rPr>
          <w:rFonts w:ascii="Arial" w:hAnsi="Arial" w:cs="Arial"/>
        </w:rPr>
      </w:pPr>
    </w:p>
    <w:p w14:paraId="4732DA2F" w14:textId="77777777" w:rsidR="00534517" w:rsidRPr="00DE5B75" w:rsidRDefault="00534517" w:rsidP="00BF5BBB">
      <w:pPr>
        <w:ind w:firstLine="709"/>
        <w:jc w:val="both"/>
        <w:rPr>
          <w:rFonts w:ascii="Arial" w:hAnsi="Arial" w:cs="Arial"/>
          <w:lang w:val="ru-RU"/>
        </w:rPr>
      </w:pPr>
    </w:p>
    <w:p w14:paraId="657B801E" w14:textId="77777777" w:rsidR="00EC2BC5" w:rsidRPr="00EC2BC5" w:rsidRDefault="00EC2BC5" w:rsidP="00BF5BBB">
      <w:pPr>
        <w:ind w:firstLine="709"/>
        <w:jc w:val="center"/>
        <w:rPr>
          <w:rFonts w:ascii="Arial" w:hAnsi="Arial" w:cs="Arial"/>
          <w:b/>
          <w:bCs/>
          <w:color w:val="002060"/>
        </w:rPr>
      </w:pPr>
      <w:r w:rsidRPr="00EC2BC5">
        <w:rPr>
          <w:rFonts w:ascii="Arial" w:hAnsi="Arial" w:cs="Arial"/>
          <w:b/>
          <w:bCs/>
          <w:color w:val="002060"/>
        </w:rPr>
        <w:lastRenderedPageBreak/>
        <w:t>PROGRAM</w:t>
      </w:r>
    </w:p>
    <w:p w14:paraId="4DEED8E3" w14:textId="5EDD156D" w:rsidR="00EC2BC5" w:rsidRDefault="00EC2BC5" w:rsidP="00BF5BBB">
      <w:pPr>
        <w:ind w:firstLine="709"/>
        <w:rPr>
          <w:rFonts w:ascii="Arial" w:hAnsi="Arial" w:cs="Arial"/>
          <w:b/>
          <w:bCs/>
          <w:color w:val="002060"/>
        </w:rPr>
      </w:pPr>
      <w:r w:rsidRPr="00EC2BC5">
        <w:rPr>
          <w:rFonts w:ascii="Arial" w:hAnsi="Arial" w:cs="Arial"/>
          <w:b/>
          <w:bCs/>
          <w:color w:val="002060"/>
        </w:rPr>
        <w:t>1</w:t>
      </w:r>
      <w:r w:rsidR="003B07E7">
        <w:rPr>
          <w:rFonts w:ascii="Arial" w:hAnsi="Arial" w:cs="Arial"/>
          <w:b/>
          <w:bCs/>
          <w:color w:val="002060"/>
        </w:rPr>
        <w:t>4</w:t>
      </w:r>
      <w:r w:rsidRPr="00EC2BC5">
        <w:rPr>
          <w:rFonts w:ascii="Arial" w:hAnsi="Arial" w:cs="Arial"/>
          <w:b/>
          <w:bCs/>
          <w:color w:val="002060"/>
        </w:rPr>
        <w:t>:30 – 1</w:t>
      </w:r>
      <w:r w:rsidR="003B07E7">
        <w:rPr>
          <w:rFonts w:ascii="Arial" w:hAnsi="Arial" w:cs="Arial"/>
          <w:b/>
          <w:bCs/>
          <w:color w:val="002060"/>
        </w:rPr>
        <w:t>4</w:t>
      </w:r>
      <w:r w:rsidRPr="00EC2BC5">
        <w:rPr>
          <w:rFonts w:ascii="Arial" w:hAnsi="Arial" w:cs="Arial"/>
          <w:b/>
          <w:bCs/>
          <w:color w:val="002060"/>
        </w:rPr>
        <w:t>:</w:t>
      </w:r>
      <w:r w:rsidR="003B07E7">
        <w:rPr>
          <w:rFonts w:ascii="Arial" w:hAnsi="Arial" w:cs="Arial"/>
          <w:b/>
          <w:bCs/>
          <w:color w:val="002060"/>
        </w:rPr>
        <w:t>55</w:t>
      </w:r>
      <w:r w:rsidRPr="00EC2BC5">
        <w:rPr>
          <w:rFonts w:ascii="Arial" w:hAnsi="Arial" w:cs="Arial"/>
          <w:b/>
          <w:bCs/>
          <w:color w:val="002060"/>
        </w:rPr>
        <w:t xml:space="preserve"> | Registration</w:t>
      </w:r>
    </w:p>
    <w:p w14:paraId="1F67C181" w14:textId="77777777" w:rsidR="00534517" w:rsidRPr="00EC2BC5" w:rsidRDefault="00534517" w:rsidP="00BF5BBB">
      <w:pPr>
        <w:ind w:firstLine="709"/>
        <w:rPr>
          <w:rFonts w:ascii="Arial" w:hAnsi="Arial" w:cs="Arial"/>
          <w:color w:val="002060"/>
        </w:rPr>
      </w:pPr>
    </w:p>
    <w:p w14:paraId="3076DA79" w14:textId="7BCB2464" w:rsidR="00EC2BC5" w:rsidRDefault="00EC2BC5" w:rsidP="00BF5BBB">
      <w:pPr>
        <w:ind w:firstLine="709"/>
        <w:rPr>
          <w:rFonts w:ascii="Arial" w:hAnsi="Arial" w:cs="Arial"/>
        </w:rPr>
      </w:pPr>
      <w:r w:rsidRPr="00EC2BC5">
        <w:rPr>
          <w:rFonts w:ascii="Arial" w:hAnsi="Arial" w:cs="Arial"/>
          <w:b/>
          <w:bCs/>
          <w:color w:val="002060"/>
        </w:rPr>
        <w:t>1</w:t>
      </w:r>
      <w:r w:rsidR="003B07E7">
        <w:rPr>
          <w:rFonts w:ascii="Arial" w:hAnsi="Arial" w:cs="Arial"/>
          <w:b/>
          <w:bCs/>
          <w:color w:val="002060"/>
        </w:rPr>
        <w:t>5</w:t>
      </w:r>
      <w:r w:rsidRPr="00EC2BC5">
        <w:rPr>
          <w:rFonts w:ascii="Arial" w:hAnsi="Arial" w:cs="Arial"/>
          <w:b/>
          <w:bCs/>
          <w:color w:val="002060"/>
        </w:rPr>
        <w:t>:00 – 1</w:t>
      </w:r>
      <w:r w:rsidR="003B07E7">
        <w:rPr>
          <w:rFonts w:ascii="Arial" w:hAnsi="Arial" w:cs="Arial"/>
          <w:b/>
          <w:bCs/>
          <w:color w:val="002060"/>
        </w:rPr>
        <w:t>5</w:t>
      </w:r>
      <w:r w:rsidRPr="00EC2BC5">
        <w:rPr>
          <w:rFonts w:ascii="Arial" w:hAnsi="Arial" w:cs="Arial"/>
          <w:b/>
          <w:bCs/>
          <w:color w:val="002060"/>
        </w:rPr>
        <w:t>:</w:t>
      </w:r>
      <w:r w:rsidR="00BF5BBB" w:rsidRPr="006731FF">
        <w:rPr>
          <w:rFonts w:ascii="Arial" w:hAnsi="Arial" w:cs="Arial"/>
          <w:b/>
          <w:bCs/>
          <w:color w:val="002060"/>
          <w:lang w:val="en-US"/>
        </w:rPr>
        <w:t>1</w:t>
      </w:r>
      <w:r w:rsidRPr="00EC2BC5">
        <w:rPr>
          <w:rFonts w:ascii="Arial" w:hAnsi="Arial" w:cs="Arial"/>
          <w:b/>
          <w:bCs/>
          <w:color w:val="002060"/>
        </w:rPr>
        <w:t>0 | Welcome Remarks</w:t>
      </w:r>
    </w:p>
    <w:p w14:paraId="5F035C12" w14:textId="0C0C03EB" w:rsidR="00EC2BC5" w:rsidRPr="00EC2BC5" w:rsidRDefault="00EC2BC5" w:rsidP="00BF5BBB">
      <w:pPr>
        <w:ind w:firstLine="709"/>
        <w:rPr>
          <w:rFonts w:ascii="Arial" w:hAnsi="Arial" w:cs="Arial"/>
          <w:color w:val="002060"/>
        </w:rPr>
      </w:pPr>
      <w:r w:rsidRPr="00EC2BC5">
        <w:rPr>
          <w:rFonts w:ascii="Arial" w:hAnsi="Arial" w:cs="Arial"/>
          <w:b/>
          <w:bCs/>
          <w:color w:val="002060"/>
        </w:rPr>
        <w:t>Speakers:</w:t>
      </w:r>
    </w:p>
    <w:p w14:paraId="1EF0160D" w14:textId="364F79F5" w:rsidR="00EC2BC5" w:rsidRPr="00EC2BC5" w:rsidRDefault="00EC2BC5" w:rsidP="008101A1">
      <w:pPr>
        <w:numPr>
          <w:ilvl w:val="0"/>
          <w:numId w:val="5"/>
        </w:numPr>
        <w:ind w:left="0" w:firstLine="709"/>
        <w:jc w:val="both"/>
        <w:rPr>
          <w:rFonts w:ascii="Arial" w:hAnsi="Arial" w:cs="Arial"/>
        </w:rPr>
      </w:pPr>
      <w:r w:rsidRPr="00EC2BC5">
        <w:rPr>
          <w:rFonts w:ascii="Arial" w:hAnsi="Arial" w:cs="Arial"/>
          <w:b/>
          <w:bCs/>
        </w:rPr>
        <w:t>M</w:t>
      </w:r>
      <w:r w:rsidR="00534517">
        <w:rPr>
          <w:rFonts w:ascii="Arial" w:hAnsi="Arial" w:cs="Arial"/>
          <w:b/>
          <w:bCs/>
        </w:rPr>
        <w:t>r. Mansur Oshurbayev</w:t>
      </w:r>
      <w:r w:rsidRPr="00EC2BC5">
        <w:rPr>
          <w:rFonts w:ascii="Arial" w:hAnsi="Arial" w:cs="Arial"/>
          <w:b/>
          <w:bCs/>
        </w:rPr>
        <w:t>,</w:t>
      </w:r>
      <w:r w:rsidRPr="00EC2BC5">
        <w:rPr>
          <w:rFonts w:ascii="Arial" w:hAnsi="Arial" w:cs="Arial"/>
        </w:rPr>
        <w:t xml:space="preserve"> </w:t>
      </w:r>
      <w:r w:rsidR="00534517">
        <w:rPr>
          <w:rFonts w:ascii="Arial" w:hAnsi="Arial" w:cs="Arial"/>
        </w:rPr>
        <w:t>Vice-Minister</w:t>
      </w:r>
      <w:r w:rsidRPr="00EC2BC5">
        <w:rPr>
          <w:rFonts w:ascii="Arial" w:hAnsi="Arial" w:cs="Arial"/>
        </w:rPr>
        <w:t xml:space="preserve"> of Ecology and Natural Resources, Republic of Kazakhstan</w:t>
      </w:r>
    </w:p>
    <w:p w14:paraId="14E8FABD" w14:textId="293D1C88" w:rsidR="00EC2BC5" w:rsidRDefault="00EC2BC5" w:rsidP="008101A1">
      <w:pPr>
        <w:numPr>
          <w:ilvl w:val="0"/>
          <w:numId w:val="5"/>
        </w:numPr>
        <w:ind w:left="0" w:firstLine="709"/>
        <w:jc w:val="both"/>
        <w:rPr>
          <w:rFonts w:ascii="Arial" w:hAnsi="Arial" w:cs="Arial"/>
        </w:rPr>
      </w:pPr>
      <w:r w:rsidRPr="00EC2BC5">
        <w:rPr>
          <w:rFonts w:ascii="Arial" w:hAnsi="Arial" w:cs="Arial"/>
        </w:rPr>
        <w:t>Representative of the UNFCCC Secretariat</w:t>
      </w:r>
      <w:r w:rsidR="00534517">
        <w:rPr>
          <w:rFonts w:ascii="Arial" w:hAnsi="Arial" w:cs="Arial"/>
        </w:rPr>
        <w:t xml:space="preserve"> (tbc)</w:t>
      </w:r>
    </w:p>
    <w:p w14:paraId="3D0992E0" w14:textId="0F0D0AC0" w:rsidR="006731FF" w:rsidRDefault="006731FF" w:rsidP="008101A1">
      <w:pPr>
        <w:numPr>
          <w:ilvl w:val="0"/>
          <w:numId w:val="5"/>
        </w:numPr>
        <w:ind w:left="0" w:firstLine="709"/>
        <w:jc w:val="both"/>
        <w:rPr>
          <w:rFonts w:ascii="Arial" w:hAnsi="Arial" w:cs="Arial"/>
        </w:rPr>
      </w:pPr>
      <w:r w:rsidRPr="006731FF">
        <w:rPr>
          <w:rFonts w:ascii="Arial" w:hAnsi="Arial" w:cs="Arial"/>
        </w:rPr>
        <w:t>Representative of the World Bank / ADB / EBRD / GCF / CIF / Adaptation Fund (to be confirmed)</w:t>
      </w:r>
    </w:p>
    <w:p w14:paraId="040F99D3" w14:textId="77777777" w:rsidR="00EC2BC5" w:rsidRPr="00EC2BC5" w:rsidRDefault="00EC2BC5" w:rsidP="00BF5BBB">
      <w:pPr>
        <w:ind w:left="720"/>
        <w:jc w:val="both"/>
        <w:rPr>
          <w:rFonts w:ascii="Arial" w:hAnsi="Arial" w:cs="Arial"/>
        </w:rPr>
      </w:pPr>
    </w:p>
    <w:p w14:paraId="49202E2C" w14:textId="563902BD" w:rsidR="00EC2BC5" w:rsidRDefault="00EC2BC5" w:rsidP="00534517">
      <w:pPr>
        <w:ind w:firstLine="709"/>
        <w:rPr>
          <w:rFonts w:ascii="Arial" w:hAnsi="Arial" w:cs="Arial"/>
          <w:b/>
          <w:bCs/>
          <w:color w:val="002060"/>
        </w:rPr>
      </w:pPr>
      <w:r w:rsidRPr="00EC2BC5">
        <w:rPr>
          <w:rFonts w:ascii="Arial" w:hAnsi="Arial" w:cs="Arial"/>
          <w:b/>
          <w:bCs/>
          <w:color w:val="002060"/>
        </w:rPr>
        <w:t>1</w:t>
      </w:r>
      <w:r w:rsidR="003B07E7">
        <w:rPr>
          <w:rFonts w:ascii="Arial" w:hAnsi="Arial" w:cs="Arial"/>
          <w:b/>
          <w:bCs/>
          <w:color w:val="002060"/>
        </w:rPr>
        <w:t>5</w:t>
      </w:r>
      <w:r w:rsidRPr="00EC2BC5">
        <w:rPr>
          <w:rFonts w:ascii="Arial" w:hAnsi="Arial" w:cs="Arial"/>
          <w:b/>
          <w:bCs/>
          <w:color w:val="002060"/>
        </w:rPr>
        <w:t>:</w:t>
      </w:r>
      <w:r w:rsidR="00BF5BBB" w:rsidRPr="00BF5BBB">
        <w:rPr>
          <w:rFonts w:ascii="Arial" w:hAnsi="Arial" w:cs="Arial"/>
          <w:b/>
          <w:bCs/>
          <w:color w:val="002060"/>
          <w:lang w:val="en-US"/>
        </w:rPr>
        <w:t>1</w:t>
      </w:r>
      <w:r w:rsidRPr="00EC2BC5">
        <w:rPr>
          <w:rFonts w:ascii="Arial" w:hAnsi="Arial" w:cs="Arial"/>
          <w:b/>
          <w:bCs/>
          <w:color w:val="002060"/>
        </w:rPr>
        <w:t>0 – 1</w:t>
      </w:r>
      <w:r w:rsidR="007C2364">
        <w:rPr>
          <w:rFonts w:ascii="Arial" w:hAnsi="Arial" w:cs="Arial"/>
          <w:b/>
          <w:bCs/>
          <w:color w:val="002060"/>
        </w:rPr>
        <w:t>6</w:t>
      </w:r>
      <w:r w:rsidRPr="00EC2BC5">
        <w:rPr>
          <w:rFonts w:ascii="Arial" w:hAnsi="Arial" w:cs="Arial"/>
          <w:b/>
          <w:bCs/>
          <w:color w:val="002060"/>
        </w:rPr>
        <w:t>:</w:t>
      </w:r>
      <w:r w:rsidR="007C2364">
        <w:rPr>
          <w:rFonts w:ascii="Arial" w:hAnsi="Arial" w:cs="Arial"/>
          <w:b/>
          <w:bCs/>
          <w:color w:val="002060"/>
        </w:rPr>
        <w:t>05</w:t>
      </w:r>
      <w:r w:rsidRPr="00EC2BC5">
        <w:rPr>
          <w:rFonts w:ascii="Arial" w:hAnsi="Arial" w:cs="Arial"/>
          <w:b/>
          <w:bCs/>
          <w:color w:val="002060"/>
        </w:rPr>
        <w:t xml:space="preserve"> | </w:t>
      </w:r>
      <w:r w:rsidR="00534517" w:rsidRPr="00534517">
        <w:rPr>
          <w:rFonts w:ascii="Arial" w:hAnsi="Arial" w:cs="Arial"/>
          <w:b/>
          <w:bCs/>
          <w:color w:val="002060"/>
        </w:rPr>
        <w:t>Panel Session:</w:t>
      </w:r>
      <w:r w:rsidR="00534517">
        <w:rPr>
          <w:rFonts w:ascii="Arial" w:hAnsi="Arial" w:cs="Arial"/>
          <w:b/>
          <w:bCs/>
          <w:color w:val="002060"/>
        </w:rPr>
        <w:t xml:space="preserve"> </w:t>
      </w:r>
      <w:r w:rsidR="00534517" w:rsidRPr="00534517">
        <w:rPr>
          <w:rFonts w:ascii="Arial" w:hAnsi="Arial" w:cs="Arial"/>
          <w:b/>
          <w:bCs/>
          <w:color w:val="002060"/>
        </w:rPr>
        <w:t>Outcomes of the 2025 Central Asian Regional Dialogues, Preparations for COP30 and the Regional Environmental Summit 2026 (RES 2026)</w:t>
      </w:r>
    </w:p>
    <w:p w14:paraId="7C7A4713" w14:textId="77777777" w:rsidR="00534517" w:rsidRDefault="00534517" w:rsidP="00534517">
      <w:pPr>
        <w:ind w:firstLine="709"/>
        <w:jc w:val="both"/>
        <w:rPr>
          <w:rFonts w:ascii="Arial" w:eastAsia="Times New Roman" w:hAnsi="Arial" w:cs="Arial"/>
          <w:kern w:val="0"/>
          <w:lang w:eastAsia="ru-RU"/>
          <w14:ligatures w14:val="none"/>
        </w:rPr>
      </w:pPr>
      <w:r w:rsidRPr="00534517">
        <w:rPr>
          <w:rFonts w:ascii="Arial" w:eastAsia="Times New Roman" w:hAnsi="Arial" w:cs="Arial"/>
          <w:b/>
          <w:bCs/>
          <w:kern w:val="0"/>
          <w:lang w:eastAsia="ru-RU"/>
          <w14:ligatures w14:val="none"/>
        </w:rPr>
        <w:t>Moderator:</w:t>
      </w:r>
      <w:r w:rsidRPr="00534517">
        <w:rPr>
          <w:rFonts w:ascii="Arial" w:eastAsia="Times New Roman" w:hAnsi="Arial" w:cs="Arial"/>
          <w:kern w:val="0"/>
          <w:lang w:eastAsia="ru-RU"/>
          <w14:ligatures w14:val="none"/>
        </w:rPr>
        <w:t xml:space="preserve"> Representative from the OECD or another international organization </w:t>
      </w:r>
      <w:r w:rsidRPr="00534517">
        <w:rPr>
          <w:rFonts w:ascii="Arial" w:eastAsia="Times New Roman" w:hAnsi="Arial" w:cs="Arial"/>
          <w:i/>
          <w:iCs/>
          <w:kern w:val="0"/>
          <w:lang w:eastAsia="ru-RU"/>
          <w14:ligatures w14:val="none"/>
        </w:rPr>
        <w:t>(to be confirmed)</w:t>
      </w:r>
    </w:p>
    <w:p w14:paraId="7C4BF43F" w14:textId="77777777" w:rsidR="00534517" w:rsidRDefault="00534517" w:rsidP="00534517">
      <w:pPr>
        <w:ind w:firstLine="709"/>
        <w:jc w:val="both"/>
        <w:rPr>
          <w:rFonts w:ascii="Arial" w:eastAsia="Times New Roman" w:hAnsi="Arial" w:cs="Arial"/>
          <w:kern w:val="0"/>
          <w:lang w:eastAsia="ru-RU"/>
          <w14:ligatures w14:val="none"/>
        </w:rPr>
      </w:pPr>
      <w:r w:rsidRPr="00534517">
        <w:rPr>
          <w:rFonts w:ascii="Arial" w:eastAsia="Times New Roman" w:hAnsi="Arial" w:cs="Arial"/>
          <w:b/>
          <w:bCs/>
          <w:kern w:val="0"/>
          <w:lang w:eastAsia="ru-RU"/>
          <w14:ligatures w14:val="none"/>
        </w:rPr>
        <w:t>Format:</w:t>
      </w:r>
      <w:r w:rsidRPr="00534517">
        <w:rPr>
          <w:rFonts w:ascii="Arial" w:eastAsia="Times New Roman" w:hAnsi="Arial" w:cs="Arial"/>
          <w:kern w:val="0"/>
          <w:lang w:eastAsia="ru-RU"/>
          <w14:ligatures w14:val="none"/>
        </w:rPr>
        <w:t xml:space="preserve"> The moderator will sequentially pose questions to the speakers, in line with the overall discussion theme.</w:t>
      </w:r>
    </w:p>
    <w:p w14:paraId="0A10609F" w14:textId="2D60F962" w:rsidR="00534517" w:rsidRPr="00534517" w:rsidRDefault="00534517" w:rsidP="00534517">
      <w:pPr>
        <w:ind w:firstLine="709"/>
        <w:jc w:val="both"/>
        <w:rPr>
          <w:rFonts w:ascii="Arial" w:eastAsia="Times New Roman" w:hAnsi="Arial" w:cs="Arial"/>
          <w:kern w:val="0"/>
          <w:lang w:eastAsia="ru-RU"/>
          <w14:ligatures w14:val="none"/>
        </w:rPr>
      </w:pPr>
      <w:r w:rsidRPr="00534517">
        <w:rPr>
          <w:rFonts w:ascii="Arial" w:eastAsia="Times New Roman" w:hAnsi="Arial" w:cs="Arial"/>
          <w:b/>
          <w:bCs/>
          <w:kern w:val="0"/>
          <w:lang w:eastAsia="ru-RU"/>
          <w14:ligatures w14:val="none"/>
        </w:rPr>
        <w:t>Discussion Questions:</w:t>
      </w:r>
    </w:p>
    <w:p w14:paraId="10529814" w14:textId="77777777" w:rsidR="00534517" w:rsidRDefault="00534517" w:rsidP="008101A1">
      <w:pPr>
        <w:numPr>
          <w:ilvl w:val="0"/>
          <w:numId w:val="18"/>
        </w:numPr>
        <w:ind w:left="0" w:firstLine="709"/>
        <w:jc w:val="both"/>
        <w:rPr>
          <w:rFonts w:ascii="Arial" w:eastAsia="Times New Roman" w:hAnsi="Arial" w:cs="Arial"/>
          <w:kern w:val="0"/>
          <w:lang w:eastAsia="ru-RU"/>
          <w14:ligatures w14:val="none"/>
        </w:rPr>
      </w:pPr>
      <w:r w:rsidRPr="00534517">
        <w:rPr>
          <w:rFonts w:ascii="Arial" w:eastAsia="Times New Roman" w:hAnsi="Arial" w:cs="Arial"/>
          <w:b/>
          <w:bCs/>
          <w:kern w:val="0"/>
          <w:lang w:eastAsia="ru-RU"/>
          <w14:ligatures w14:val="none"/>
        </w:rPr>
        <w:t>To the Central Asian countries:</w:t>
      </w:r>
    </w:p>
    <w:p w14:paraId="56F69BB6" w14:textId="77777777" w:rsidR="00534517" w:rsidRPr="00534517" w:rsidRDefault="00534517" w:rsidP="008101A1">
      <w:pPr>
        <w:pStyle w:val="a7"/>
        <w:numPr>
          <w:ilvl w:val="1"/>
          <w:numId w:val="18"/>
        </w:numPr>
        <w:ind w:left="0" w:firstLine="709"/>
        <w:jc w:val="both"/>
        <w:rPr>
          <w:rFonts w:ascii="Arial" w:eastAsia="Times New Roman" w:hAnsi="Arial" w:cs="Arial"/>
          <w:kern w:val="0"/>
          <w:lang w:eastAsia="ru-RU"/>
          <w14:ligatures w14:val="none"/>
        </w:rPr>
      </w:pPr>
      <w:r w:rsidRPr="00534517">
        <w:rPr>
          <w:rFonts w:ascii="Arial" w:eastAsia="Times New Roman" w:hAnsi="Arial" w:cs="Arial"/>
          <w:kern w:val="0"/>
          <w:lang w:eastAsia="ru-RU"/>
          <w14:ligatures w14:val="none"/>
        </w:rPr>
        <w:t>Please share the outcomes of the 2025 regional climate dialogues in Central Asia:</w:t>
      </w:r>
      <w:r w:rsidRPr="00534517">
        <w:rPr>
          <w:rFonts w:ascii="Arial" w:eastAsia="Times New Roman" w:hAnsi="Arial" w:cs="Arial"/>
          <w:kern w:val="0"/>
          <w:lang w:eastAsia="ru-RU"/>
          <w14:ligatures w14:val="none"/>
        </w:rPr>
        <w:br/>
        <w:t>– Samarkand Climate Forum (Republic of Uzbekistan)</w:t>
      </w:r>
    </w:p>
    <w:p w14:paraId="5EEEDDB7" w14:textId="77777777" w:rsidR="00534517" w:rsidRPr="00534517" w:rsidRDefault="00534517" w:rsidP="008101A1">
      <w:pPr>
        <w:pStyle w:val="a7"/>
        <w:ind w:left="0" w:firstLine="709"/>
        <w:jc w:val="both"/>
        <w:rPr>
          <w:rFonts w:ascii="Arial" w:eastAsia="Times New Roman" w:hAnsi="Arial" w:cs="Arial"/>
          <w:kern w:val="0"/>
          <w:lang w:eastAsia="ru-RU"/>
          <w14:ligatures w14:val="none"/>
        </w:rPr>
      </w:pPr>
      <w:r w:rsidRPr="00534517">
        <w:rPr>
          <w:rFonts w:ascii="Arial" w:eastAsia="Times New Roman" w:hAnsi="Arial" w:cs="Arial"/>
          <w:kern w:val="0"/>
          <w:lang w:eastAsia="ru-RU"/>
          <w14:ligatures w14:val="none"/>
        </w:rPr>
        <w:t>– International Conference “Global Mountain Dialogue for Sustainable Development” (Kyrgyz Republic)</w:t>
      </w:r>
    </w:p>
    <w:p w14:paraId="3C0BB2E1" w14:textId="77777777" w:rsidR="00534517" w:rsidRPr="00534517" w:rsidRDefault="00534517" w:rsidP="008101A1">
      <w:pPr>
        <w:pStyle w:val="a7"/>
        <w:ind w:left="0" w:firstLine="709"/>
        <w:jc w:val="both"/>
        <w:rPr>
          <w:rFonts w:ascii="Arial" w:eastAsia="Times New Roman" w:hAnsi="Arial" w:cs="Arial"/>
          <w:kern w:val="0"/>
          <w:lang w:eastAsia="ru-RU"/>
          <w14:ligatures w14:val="none"/>
        </w:rPr>
      </w:pPr>
      <w:r w:rsidRPr="00534517">
        <w:rPr>
          <w:rFonts w:ascii="Arial" w:eastAsia="Times New Roman" w:hAnsi="Arial" w:cs="Arial"/>
          <w:kern w:val="0"/>
          <w:lang w:eastAsia="ru-RU"/>
          <w14:ligatures w14:val="none"/>
        </w:rPr>
        <w:t>– Central Asian Climate Change Conference (Turkmenistan)</w:t>
      </w:r>
    </w:p>
    <w:p w14:paraId="68536D5A" w14:textId="35529430" w:rsidR="00534517" w:rsidRPr="00534517" w:rsidRDefault="00534517" w:rsidP="008101A1">
      <w:pPr>
        <w:pStyle w:val="a7"/>
        <w:ind w:left="0" w:firstLine="709"/>
        <w:jc w:val="both"/>
        <w:rPr>
          <w:rFonts w:ascii="Arial" w:eastAsia="Times New Roman" w:hAnsi="Arial" w:cs="Arial"/>
          <w:kern w:val="0"/>
          <w:lang w:eastAsia="ru-RU"/>
          <w14:ligatures w14:val="none"/>
        </w:rPr>
      </w:pPr>
      <w:r w:rsidRPr="00534517">
        <w:rPr>
          <w:rFonts w:ascii="Arial" w:eastAsia="Times New Roman" w:hAnsi="Arial" w:cs="Arial"/>
          <w:kern w:val="0"/>
          <w:lang w:eastAsia="ru-RU"/>
          <w14:ligatures w14:val="none"/>
        </w:rPr>
        <w:t>– High-Level International Conference on Glacier Preservation (Republic of Tajikistan)</w:t>
      </w:r>
    </w:p>
    <w:p w14:paraId="315770FB" w14:textId="3A263F33" w:rsidR="00534517" w:rsidRPr="00534517" w:rsidRDefault="00534517" w:rsidP="008101A1">
      <w:pPr>
        <w:pStyle w:val="a7"/>
        <w:ind w:left="0" w:firstLine="709"/>
        <w:jc w:val="both"/>
        <w:rPr>
          <w:rFonts w:ascii="Arial" w:eastAsia="Times New Roman" w:hAnsi="Arial" w:cs="Arial"/>
          <w:kern w:val="0"/>
          <w:lang w:eastAsia="ru-RU"/>
          <w14:ligatures w14:val="none"/>
        </w:rPr>
      </w:pPr>
      <w:r w:rsidRPr="00534517">
        <w:rPr>
          <w:rFonts w:ascii="Arial" w:eastAsia="Times New Roman" w:hAnsi="Arial" w:cs="Arial"/>
          <w:kern w:val="0"/>
          <w:lang w:eastAsia="ru-RU"/>
          <w14:ligatures w14:val="none"/>
        </w:rPr>
        <w:t>– Series of Regional Consultations in preparation for RES 2026 (Republic of Kazakhstan)</w:t>
      </w:r>
    </w:p>
    <w:p w14:paraId="02961006" w14:textId="3F2107FA" w:rsidR="00534517" w:rsidRPr="00534517" w:rsidRDefault="00534517" w:rsidP="008101A1">
      <w:pPr>
        <w:numPr>
          <w:ilvl w:val="0"/>
          <w:numId w:val="18"/>
        </w:numPr>
        <w:tabs>
          <w:tab w:val="clear" w:pos="720"/>
        </w:tabs>
        <w:ind w:left="0" w:firstLine="709"/>
        <w:jc w:val="both"/>
        <w:rPr>
          <w:rFonts w:ascii="Arial" w:eastAsia="Times New Roman" w:hAnsi="Arial" w:cs="Arial"/>
          <w:kern w:val="0"/>
          <w:lang w:eastAsia="ru-RU"/>
          <w14:ligatures w14:val="none"/>
        </w:rPr>
      </w:pPr>
      <w:r w:rsidRPr="00534517">
        <w:rPr>
          <w:rFonts w:ascii="Arial" w:eastAsia="Times New Roman" w:hAnsi="Arial" w:cs="Arial"/>
          <w:b/>
          <w:bCs/>
          <w:kern w:val="0"/>
          <w:lang w:eastAsia="ru-RU"/>
          <w14:ligatures w14:val="none"/>
        </w:rPr>
        <w:t>To the Central Asian countries:</w:t>
      </w:r>
      <w:r>
        <w:rPr>
          <w:rFonts w:ascii="Arial" w:eastAsia="Times New Roman" w:hAnsi="Arial" w:cs="Arial"/>
          <w:kern w:val="0"/>
          <w:lang w:eastAsia="ru-RU"/>
          <w14:ligatures w14:val="none"/>
        </w:rPr>
        <w:t xml:space="preserve"> </w:t>
      </w:r>
      <w:r w:rsidRPr="00534517">
        <w:rPr>
          <w:rFonts w:ascii="Arial" w:eastAsia="Times New Roman" w:hAnsi="Arial" w:cs="Arial"/>
          <w:kern w:val="0"/>
          <w:lang w:eastAsia="ru-RU"/>
          <w14:ligatures w14:val="none"/>
        </w:rPr>
        <w:t>Please present your national climate priorities and actions under your NDCs, strategies for a just energy transition, engagement in the Global Methane Initiative, and indicate current financial needs.</w:t>
      </w:r>
    </w:p>
    <w:p w14:paraId="51F16A8E" w14:textId="5E5C7C21" w:rsidR="00534517" w:rsidRPr="00534517" w:rsidRDefault="00534517" w:rsidP="008101A1">
      <w:pPr>
        <w:numPr>
          <w:ilvl w:val="0"/>
          <w:numId w:val="18"/>
        </w:numPr>
        <w:tabs>
          <w:tab w:val="clear" w:pos="720"/>
        </w:tabs>
        <w:ind w:left="0" w:firstLine="709"/>
        <w:jc w:val="both"/>
        <w:rPr>
          <w:rFonts w:ascii="Arial" w:eastAsia="Times New Roman" w:hAnsi="Arial" w:cs="Arial"/>
          <w:b/>
          <w:bCs/>
          <w:kern w:val="0"/>
          <w:lang w:eastAsia="ru-RU"/>
          <w14:ligatures w14:val="none"/>
        </w:rPr>
      </w:pPr>
      <w:r w:rsidRPr="00534517">
        <w:rPr>
          <w:rFonts w:ascii="Arial" w:eastAsia="Times New Roman" w:hAnsi="Arial" w:cs="Arial"/>
          <w:b/>
          <w:bCs/>
          <w:kern w:val="0"/>
          <w:lang w:eastAsia="ru-RU"/>
          <w14:ligatures w14:val="none"/>
        </w:rPr>
        <w:t>To the international partners (</w:t>
      </w:r>
      <w:r w:rsidR="00EC7449">
        <w:rPr>
          <w:rFonts w:ascii="Arial" w:eastAsia="Times New Roman" w:hAnsi="Arial" w:cs="Arial"/>
          <w:b/>
          <w:bCs/>
          <w:kern w:val="0"/>
          <w:lang w:val="en-US" w:eastAsia="ru-RU"/>
          <w14:ligatures w14:val="none"/>
        </w:rPr>
        <w:t>UNDP,</w:t>
      </w:r>
      <w:r w:rsidRPr="00534517">
        <w:rPr>
          <w:rFonts w:ascii="Arial" w:eastAsia="Times New Roman" w:hAnsi="Arial" w:cs="Arial"/>
          <w:b/>
          <w:bCs/>
          <w:kern w:val="0"/>
          <w:lang w:eastAsia="ru-RU"/>
          <w14:ligatures w14:val="none"/>
        </w:rPr>
        <w:t>World Bank, ADB, EBRD</w:t>
      </w:r>
      <w:r w:rsidR="00EC7449">
        <w:rPr>
          <w:rFonts w:ascii="Arial" w:eastAsia="Times New Roman" w:hAnsi="Arial" w:cs="Arial"/>
          <w:b/>
          <w:bCs/>
          <w:kern w:val="0"/>
          <w:lang w:eastAsia="ru-RU"/>
          <w14:ligatures w14:val="none"/>
        </w:rPr>
        <w:t>, GMH</w:t>
      </w:r>
      <w:r w:rsidRPr="00534517">
        <w:rPr>
          <w:rFonts w:ascii="Arial" w:eastAsia="Times New Roman" w:hAnsi="Arial" w:cs="Arial"/>
          <w:b/>
          <w:bCs/>
          <w:kern w:val="0"/>
          <w:lang w:eastAsia="ru-RU"/>
          <w14:ligatures w14:val="none"/>
        </w:rPr>
        <w:t>):</w:t>
      </w:r>
      <w:r w:rsidRPr="00534517">
        <w:rPr>
          <w:rFonts w:ascii="Arial" w:eastAsia="Times New Roman" w:hAnsi="Arial" w:cs="Arial"/>
          <w:kern w:val="0"/>
          <w:lang w:eastAsia="ru-RU"/>
          <w14:ligatures w14:val="none"/>
        </w:rPr>
        <w:t xml:space="preserve"> </w:t>
      </w:r>
      <w:r w:rsidR="00EC7449" w:rsidRPr="00EC7449">
        <w:rPr>
          <w:rFonts w:ascii="Arial" w:eastAsia="Times New Roman" w:hAnsi="Arial" w:cs="Arial"/>
          <w:kern w:val="0"/>
          <w:lang w:eastAsia="ru-RU"/>
          <w14:ligatures w14:val="none"/>
        </w:rPr>
        <w:t xml:space="preserve">What opportunities exist for increasing climate ambition in Central Asia through large-scale mobilization of financial resources, particularly in the context of implementing the </w:t>
      </w:r>
      <w:r w:rsidR="00EC7449" w:rsidRPr="00EC7449">
        <w:rPr>
          <w:rFonts w:ascii="Arial" w:eastAsia="Times New Roman" w:hAnsi="Arial" w:cs="Arial"/>
          <w:b/>
          <w:bCs/>
          <w:kern w:val="0"/>
          <w:lang w:eastAsia="ru-RU"/>
          <w14:ligatures w14:val="none"/>
        </w:rPr>
        <w:t>Baku–Belem Roadmap to mobilize $1.3 trillion by 2030</w:t>
      </w:r>
      <w:r w:rsidR="00EC7449" w:rsidRPr="00EC7449">
        <w:rPr>
          <w:rFonts w:ascii="Arial" w:eastAsia="Times New Roman" w:hAnsi="Arial" w:cs="Arial"/>
          <w:kern w:val="0"/>
          <w:lang w:eastAsia="ru-RU"/>
          <w14:ligatures w14:val="none"/>
        </w:rPr>
        <w:t xml:space="preserve"> as a milestone of the </w:t>
      </w:r>
      <w:r w:rsidR="00EC7449" w:rsidRPr="00EC7449">
        <w:rPr>
          <w:rFonts w:ascii="Arial" w:eastAsia="Times New Roman" w:hAnsi="Arial" w:cs="Arial"/>
          <w:b/>
          <w:bCs/>
          <w:kern w:val="0"/>
          <w:lang w:eastAsia="ru-RU"/>
          <w14:ligatures w14:val="none"/>
        </w:rPr>
        <w:t>New Collective Quantified Goal (NCQG)?</w:t>
      </w:r>
      <w:r w:rsidR="00EC7449" w:rsidRPr="00EC7449">
        <w:rPr>
          <w:rFonts w:ascii="Arial" w:eastAsia="Times New Roman" w:hAnsi="Arial" w:cs="Arial"/>
          <w:kern w:val="0"/>
          <w:lang w:eastAsia="ru-RU"/>
          <w14:ligatures w14:val="none"/>
        </w:rPr>
        <w:t xml:space="preserve"> How can such financing be strategically directed toward achieving the </w:t>
      </w:r>
      <w:r w:rsidR="00EC7449" w:rsidRPr="00EC7449">
        <w:rPr>
          <w:rFonts w:ascii="Arial" w:eastAsia="Times New Roman" w:hAnsi="Arial" w:cs="Arial"/>
          <w:b/>
          <w:bCs/>
          <w:kern w:val="0"/>
          <w:lang w:eastAsia="ru-RU"/>
          <w14:ligatures w14:val="none"/>
        </w:rPr>
        <w:t>Global Goal on Adaptation (GGA),</w:t>
      </w:r>
      <w:r w:rsidR="00EC7449" w:rsidRPr="00EC7449">
        <w:rPr>
          <w:rFonts w:ascii="Arial" w:eastAsia="Times New Roman" w:hAnsi="Arial" w:cs="Arial"/>
          <w:kern w:val="0"/>
          <w:lang w:eastAsia="ru-RU"/>
          <w14:ligatures w14:val="none"/>
        </w:rPr>
        <w:t xml:space="preserve"> accelerating mitigation measures in the region, ensuring a </w:t>
      </w:r>
      <w:r w:rsidR="00EC7449" w:rsidRPr="00EC7449">
        <w:rPr>
          <w:rFonts w:ascii="Arial" w:eastAsia="Times New Roman" w:hAnsi="Arial" w:cs="Arial"/>
          <w:b/>
          <w:bCs/>
          <w:kern w:val="0"/>
          <w:lang w:eastAsia="ru-RU"/>
          <w14:ligatures w14:val="none"/>
        </w:rPr>
        <w:t>just energy transition, and implementing the Global Methane Initiative?</w:t>
      </w:r>
    </w:p>
    <w:p w14:paraId="11359CBA" w14:textId="6A8F9550" w:rsidR="00534517" w:rsidRPr="00534517" w:rsidRDefault="00534517" w:rsidP="008101A1">
      <w:pPr>
        <w:numPr>
          <w:ilvl w:val="0"/>
          <w:numId w:val="18"/>
        </w:numPr>
        <w:tabs>
          <w:tab w:val="clear" w:pos="720"/>
        </w:tabs>
        <w:ind w:left="0" w:firstLine="709"/>
        <w:jc w:val="both"/>
        <w:rPr>
          <w:rFonts w:ascii="Arial" w:eastAsia="Times New Roman" w:hAnsi="Arial" w:cs="Arial"/>
          <w:kern w:val="0"/>
          <w:lang w:eastAsia="ru-RU"/>
          <w14:ligatures w14:val="none"/>
        </w:rPr>
      </w:pPr>
      <w:r w:rsidRPr="00534517">
        <w:rPr>
          <w:rFonts w:ascii="Arial" w:eastAsia="Times New Roman" w:hAnsi="Arial" w:cs="Arial"/>
          <w:b/>
          <w:bCs/>
          <w:kern w:val="0"/>
          <w:lang w:eastAsia="ru-RU"/>
          <w14:ligatures w14:val="none"/>
        </w:rPr>
        <w:t>To all participants:</w:t>
      </w:r>
      <w:r w:rsidRPr="00534517">
        <w:rPr>
          <w:rFonts w:ascii="Arial" w:eastAsia="Times New Roman" w:hAnsi="Arial" w:cs="Arial"/>
          <w:kern w:val="0"/>
          <w:lang w:eastAsia="ru-RU"/>
          <w14:ligatures w14:val="none"/>
        </w:rPr>
        <w:t xml:space="preserve"> What is your vision for advancing climate action on the path to COP30, RES 2026, and beyond?</w:t>
      </w:r>
    </w:p>
    <w:p w14:paraId="7E3F7F76" w14:textId="77777777" w:rsidR="00534517" w:rsidRDefault="00534517" w:rsidP="00BF5BBB">
      <w:pPr>
        <w:ind w:firstLine="709"/>
        <w:jc w:val="both"/>
        <w:rPr>
          <w:rFonts w:ascii="Arial" w:hAnsi="Arial" w:cs="Arial"/>
          <w:b/>
          <w:bCs/>
          <w:color w:val="002060"/>
        </w:rPr>
      </w:pPr>
    </w:p>
    <w:p w14:paraId="6D5A8C46" w14:textId="2DD00016" w:rsidR="00EC2BC5" w:rsidRPr="00EC2BC5" w:rsidRDefault="008101A1" w:rsidP="00BF5BBB">
      <w:pPr>
        <w:ind w:firstLine="709"/>
        <w:jc w:val="both"/>
        <w:rPr>
          <w:rFonts w:ascii="Arial" w:hAnsi="Arial" w:cs="Arial"/>
        </w:rPr>
      </w:pPr>
      <w:r>
        <w:rPr>
          <w:rFonts w:ascii="Arial" w:hAnsi="Arial" w:cs="Arial"/>
          <w:b/>
          <w:bCs/>
          <w:lang w:val="en-US"/>
        </w:rPr>
        <w:t xml:space="preserve">Key Note </w:t>
      </w:r>
      <w:r w:rsidR="00EC2BC5" w:rsidRPr="00EC2BC5">
        <w:rPr>
          <w:rFonts w:ascii="Arial" w:hAnsi="Arial" w:cs="Arial"/>
          <w:b/>
          <w:bCs/>
        </w:rPr>
        <w:t>Speakers:</w:t>
      </w:r>
    </w:p>
    <w:p w14:paraId="684E62D5" w14:textId="77777777" w:rsidR="00BF5BBB" w:rsidRPr="007C2364" w:rsidRDefault="00BF5BBB" w:rsidP="008101A1">
      <w:pPr>
        <w:numPr>
          <w:ilvl w:val="0"/>
          <w:numId w:val="11"/>
        </w:numPr>
        <w:tabs>
          <w:tab w:val="clear" w:pos="720"/>
          <w:tab w:val="num" w:pos="0"/>
        </w:tabs>
        <w:ind w:left="0" w:firstLine="709"/>
        <w:jc w:val="both"/>
        <w:rPr>
          <w:rFonts w:ascii="Arial" w:hAnsi="Arial" w:cs="Arial"/>
        </w:rPr>
      </w:pPr>
      <w:r w:rsidRPr="007C2364">
        <w:rPr>
          <w:rFonts w:ascii="Arial" w:hAnsi="Arial" w:cs="Arial"/>
          <w:b/>
          <w:bCs/>
        </w:rPr>
        <w:t xml:space="preserve">Ms. Saule Sabiyeva, </w:t>
      </w:r>
      <w:r w:rsidRPr="007C2364">
        <w:rPr>
          <w:rFonts w:ascii="Arial" w:hAnsi="Arial" w:cs="Arial"/>
        </w:rPr>
        <w:t>Director of the Department of Climate Policy, Ministry of Ecology and Natural Resources, Republic of Kazakhstan</w:t>
      </w:r>
    </w:p>
    <w:p w14:paraId="5870CCD3" w14:textId="77777777" w:rsidR="00DE5B75" w:rsidRPr="00DE5B75" w:rsidRDefault="00DE5B75" w:rsidP="00DE5B75">
      <w:pPr>
        <w:pStyle w:val="ac"/>
        <w:numPr>
          <w:ilvl w:val="0"/>
          <w:numId w:val="11"/>
        </w:numPr>
        <w:ind w:left="0" w:firstLine="709"/>
        <w:jc w:val="both"/>
        <w:rPr>
          <w:rFonts w:ascii="Arial" w:hAnsi="Arial" w:cs="Arial"/>
        </w:rPr>
      </w:pPr>
      <w:r w:rsidRPr="006731FF">
        <w:rPr>
          <w:rFonts w:ascii="Arial" w:hAnsi="Arial" w:cs="Arial"/>
          <w:b/>
          <w:bCs/>
        </w:rPr>
        <w:t xml:space="preserve">Mr. Mukhtar Babayev, </w:t>
      </w:r>
      <w:r w:rsidRPr="006731FF">
        <w:rPr>
          <w:rFonts w:ascii="Arial" w:hAnsi="Arial" w:cs="Arial"/>
        </w:rPr>
        <w:t xml:space="preserve">Representative of the President of the Republic of Azerbaijan on Climate Issues </w:t>
      </w:r>
      <w:r w:rsidRPr="006731FF">
        <w:rPr>
          <w:rFonts w:ascii="Arial" w:hAnsi="Arial" w:cs="Arial"/>
          <w:i/>
          <w:iCs/>
        </w:rPr>
        <w:t>(to be confirmed)</w:t>
      </w:r>
    </w:p>
    <w:p w14:paraId="34A69C01" w14:textId="77777777" w:rsidR="00DE5B75" w:rsidRPr="00DE5B75" w:rsidRDefault="00DE5B75" w:rsidP="00DE5B75">
      <w:pPr>
        <w:pStyle w:val="ac"/>
        <w:numPr>
          <w:ilvl w:val="0"/>
          <w:numId w:val="11"/>
        </w:numPr>
        <w:ind w:left="0" w:firstLine="709"/>
        <w:jc w:val="both"/>
        <w:rPr>
          <w:rFonts w:ascii="Arial" w:hAnsi="Arial" w:cs="Arial"/>
        </w:rPr>
      </w:pPr>
      <w:r w:rsidRPr="00DE5B75">
        <w:rPr>
          <w:rFonts w:ascii="Arial" w:hAnsi="Arial" w:cs="Arial"/>
        </w:rPr>
        <w:t xml:space="preserve">Representative of the Ministry of Environment and Climate Change of Canada </w:t>
      </w:r>
      <w:r w:rsidRPr="00DE5B75">
        <w:rPr>
          <w:rFonts w:ascii="Arial" w:hAnsi="Arial" w:cs="Arial"/>
          <w:i/>
          <w:iCs/>
        </w:rPr>
        <w:t>(to be confirmed)</w:t>
      </w:r>
    </w:p>
    <w:p w14:paraId="62B18C00" w14:textId="76BBB33E" w:rsidR="00DE5B75" w:rsidRPr="00DE5B75" w:rsidRDefault="00DE5B75" w:rsidP="00DE5B75">
      <w:pPr>
        <w:pStyle w:val="ac"/>
        <w:numPr>
          <w:ilvl w:val="0"/>
          <w:numId w:val="11"/>
        </w:numPr>
        <w:ind w:left="0" w:firstLine="709"/>
        <w:jc w:val="both"/>
        <w:rPr>
          <w:rFonts w:ascii="Arial" w:hAnsi="Arial" w:cs="Arial"/>
        </w:rPr>
      </w:pPr>
      <w:r w:rsidRPr="00DE5B75">
        <w:rPr>
          <w:rFonts w:ascii="Arial" w:hAnsi="Arial" w:cs="Arial"/>
        </w:rPr>
        <w:t xml:space="preserve">Representative of the Ministry of the Environment of Japan </w:t>
      </w:r>
      <w:r w:rsidRPr="00DE5B75">
        <w:rPr>
          <w:rFonts w:ascii="Arial" w:hAnsi="Arial" w:cs="Arial"/>
          <w:i/>
          <w:iCs/>
        </w:rPr>
        <w:t>(to be confirmed)</w:t>
      </w:r>
    </w:p>
    <w:p w14:paraId="311D0E04" w14:textId="439C6A94" w:rsidR="007C2364" w:rsidRPr="007C2364" w:rsidRDefault="007C2364" w:rsidP="008101A1">
      <w:pPr>
        <w:pStyle w:val="ac"/>
        <w:numPr>
          <w:ilvl w:val="0"/>
          <w:numId w:val="11"/>
        </w:numPr>
        <w:tabs>
          <w:tab w:val="clear" w:pos="720"/>
          <w:tab w:val="num" w:pos="0"/>
        </w:tabs>
        <w:ind w:left="0" w:firstLine="709"/>
        <w:jc w:val="both"/>
        <w:rPr>
          <w:rFonts w:ascii="Arial" w:hAnsi="Arial" w:cs="Arial"/>
        </w:rPr>
      </w:pPr>
      <w:r w:rsidRPr="007C2364">
        <w:rPr>
          <w:rFonts w:ascii="Arial" w:hAnsi="Arial" w:cs="Arial"/>
        </w:rPr>
        <w:lastRenderedPageBreak/>
        <w:t xml:space="preserve">Representative of the Ministry of Natural Resources, Ecology, and Technical Supervision / Ministry of Economy and Commerce of the Kyrgyz Republic </w:t>
      </w:r>
      <w:r w:rsidRPr="007C2364">
        <w:rPr>
          <w:rStyle w:val="ae"/>
          <w:rFonts w:ascii="Arial" w:eastAsiaTheme="majorEastAsia" w:hAnsi="Arial" w:cs="Arial"/>
        </w:rPr>
        <w:t>(to be confirmed)</w:t>
      </w:r>
    </w:p>
    <w:p w14:paraId="42AF8758" w14:textId="549707EB" w:rsidR="007C2364" w:rsidRPr="007C2364" w:rsidRDefault="007C2364" w:rsidP="008101A1">
      <w:pPr>
        <w:pStyle w:val="ac"/>
        <w:numPr>
          <w:ilvl w:val="0"/>
          <w:numId w:val="11"/>
        </w:numPr>
        <w:ind w:left="0" w:firstLine="709"/>
        <w:jc w:val="both"/>
        <w:rPr>
          <w:rFonts w:ascii="Arial" w:hAnsi="Arial" w:cs="Arial"/>
        </w:rPr>
      </w:pPr>
      <w:r w:rsidRPr="007C2364">
        <w:rPr>
          <w:rFonts w:ascii="Arial" w:hAnsi="Arial" w:cs="Arial"/>
        </w:rPr>
        <w:t xml:space="preserve">Representative of the Committee for Environmental Protection under the Government of Tajikistan / Ministry of Economic Development and Trade of Tajikistan </w:t>
      </w:r>
      <w:r w:rsidRPr="007C2364">
        <w:rPr>
          <w:rStyle w:val="ae"/>
          <w:rFonts w:ascii="Arial" w:eastAsiaTheme="majorEastAsia" w:hAnsi="Arial" w:cs="Arial"/>
        </w:rPr>
        <w:t>(to be confirmed)</w:t>
      </w:r>
    </w:p>
    <w:p w14:paraId="62E81747" w14:textId="65FE3FC7" w:rsidR="007C2364" w:rsidRPr="007C2364" w:rsidRDefault="007C2364" w:rsidP="008101A1">
      <w:pPr>
        <w:pStyle w:val="ac"/>
        <w:numPr>
          <w:ilvl w:val="0"/>
          <w:numId w:val="11"/>
        </w:numPr>
        <w:ind w:left="0" w:firstLine="709"/>
        <w:jc w:val="both"/>
        <w:rPr>
          <w:rFonts w:ascii="Arial" w:hAnsi="Arial" w:cs="Arial"/>
        </w:rPr>
      </w:pPr>
      <w:r w:rsidRPr="007C2364">
        <w:rPr>
          <w:rFonts w:ascii="Arial" w:hAnsi="Arial" w:cs="Arial"/>
        </w:rPr>
        <w:t xml:space="preserve">Representative of the Ministry of Environment and Natural Resources Protection / Ministry of Finance and Economy of Turkmenistan </w:t>
      </w:r>
      <w:r w:rsidRPr="007C2364">
        <w:rPr>
          <w:rStyle w:val="ae"/>
          <w:rFonts w:ascii="Arial" w:eastAsiaTheme="majorEastAsia" w:hAnsi="Arial" w:cs="Arial"/>
        </w:rPr>
        <w:t>(to be confirmed)</w:t>
      </w:r>
    </w:p>
    <w:p w14:paraId="496C7009" w14:textId="77777777" w:rsidR="007C2364" w:rsidRPr="006731FF" w:rsidRDefault="007C2364" w:rsidP="008101A1">
      <w:pPr>
        <w:pStyle w:val="ac"/>
        <w:numPr>
          <w:ilvl w:val="0"/>
          <w:numId w:val="11"/>
        </w:numPr>
        <w:ind w:left="0" w:firstLine="709"/>
        <w:jc w:val="both"/>
        <w:rPr>
          <w:rStyle w:val="ae"/>
          <w:rFonts w:ascii="Arial" w:hAnsi="Arial" w:cs="Arial"/>
          <w:i w:val="0"/>
          <w:iCs w:val="0"/>
        </w:rPr>
      </w:pPr>
      <w:r w:rsidRPr="007C2364">
        <w:rPr>
          <w:rFonts w:ascii="Arial" w:hAnsi="Arial" w:cs="Arial"/>
        </w:rPr>
        <w:t xml:space="preserve">Representative of the Ministry of Ecology, Environmental Protection, and Climate Change / Ministry of Economy and Finance of the Republic of Uzbekistan </w:t>
      </w:r>
      <w:r w:rsidRPr="007C2364">
        <w:rPr>
          <w:rStyle w:val="ae"/>
          <w:rFonts w:ascii="Arial" w:eastAsiaTheme="majorEastAsia" w:hAnsi="Arial" w:cs="Arial"/>
        </w:rPr>
        <w:t>(to be confirmed</w:t>
      </w:r>
      <w:r w:rsidRPr="007C2364">
        <w:rPr>
          <w:rStyle w:val="ae"/>
          <w:rFonts w:ascii="Arial" w:eastAsiaTheme="majorEastAsia" w:hAnsi="Arial" w:cs="Arial"/>
          <w:lang w:val="en-US"/>
        </w:rPr>
        <w:t>)</w:t>
      </w:r>
    </w:p>
    <w:p w14:paraId="5B9947EA" w14:textId="4EF4EB70" w:rsidR="008101A1" w:rsidRPr="007C2364" w:rsidRDefault="008101A1" w:rsidP="008101A1">
      <w:pPr>
        <w:pStyle w:val="ac"/>
        <w:ind w:firstLine="709"/>
        <w:jc w:val="both"/>
        <w:rPr>
          <w:rStyle w:val="ae"/>
          <w:rFonts w:ascii="Arial" w:hAnsi="Arial" w:cs="Arial"/>
          <w:i w:val="0"/>
          <w:iCs w:val="0"/>
        </w:rPr>
      </w:pPr>
      <w:r>
        <w:rPr>
          <w:rFonts w:ascii="Arial" w:hAnsi="Arial" w:cs="Arial"/>
          <w:b/>
          <w:bCs/>
        </w:rPr>
        <w:t>Participants of the panel discussion:</w:t>
      </w:r>
    </w:p>
    <w:p w14:paraId="6C1E6802" w14:textId="434ED8DF" w:rsidR="007C2364" w:rsidRPr="007C2364" w:rsidRDefault="007C2364" w:rsidP="008101A1">
      <w:pPr>
        <w:pStyle w:val="ac"/>
        <w:numPr>
          <w:ilvl w:val="0"/>
          <w:numId w:val="11"/>
        </w:numPr>
        <w:ind w:left="0" w:firstLine="709"/>
        <w:jc w:val="both"/>
        <w:rPr>
          <w:rFonts w:ascii="Arial" w:hAnsi="Arial" w:cs="Arial"/>
        </w:rPr>
      </w:pPr>
      <w:r w:rsidRPr="007C2364">
        <w:rPr>
          <w:rFonts w:ascii="Arial" w:hAnsi="Arial" w:cs="Arial"/>
          <w:b/>
          <w:bCs/>
        </w:rPr>
        <w:t>Ms. Dinara Azhigaliyeva,</w:t>
      </w:r>
      <w:r w:rsidRPr="007C2364">
        <w:rPr>
          <w:rFonts w:ascii="Arial" w:hAnsi="Arial" w:cs="Arial"/>
        </w:rPr>
        <w:t xml:space="preserve"> Deputy Head of the Project Office for Central Asia on Climate Change and Green Energy of the Central Asia Climate F</w:t>
      </w:r>
      <w:proofErr w:type="spellStart"/>
      <w:r w:rsidRPr="007C2364">
        <w:rPr>
          <w:rFonts w:ascii="Arial" w:hAnsi="Arial" w:cs="Arial"/>
          <w:lang w:val="en-US"/>
        </w:rPr>
        <w:t>oundation</w:t>
      </w:r>
      <w:proofErr w:type="spellEnd"/>
    </w:p>
    <w:p w14:paraId="370B3137" w14:textId="77777777" w:rsidR="007C2364" w:rsidRPr="007C2364" w:rsidRDefault="007C2364" w:rsidP="008101A1">
      <w:pPr>
        <w:pStyle w:val="ac"/>
        <w:numPr>
          <w:ilvl w:val="0"/>
          <w:numId w:val="11"/>
        </w:numPr>
        <w:ind w:left="0" w:firstLine="709"/>
        <w:jc w:val="both"/>
        <w:rPr>
          <w:rFonts w:ascii="Arial" w:hAnsi="Arial" w:cs="Arial"/>
        </w:rPr>
      </w:pPr>
      <w:r w:rsidRPr="007C2364">
        <w:rPr>
          <w:rFonts w:ascii="Arial" w:hAnsi="Arial" w:cs="Arial"/>
        </w:rPr>
        <w:t>Representative of the Regional Environmental Centre for Central Asia</w:t>
      </w:r>
    </w:p>
    <w:p w14:paraId="7A2FCEA7" w14:textId="77777777" w:rsidR="007C2364" w:rsidRPr="007C2364" w:rsidRDefault="007C2364" w:rsidP="008101A1">
      <w:pPr>
        <w:pStyle w:val="ac"/>
        <w:numPr>
          <w:ilvl w:val="0"/>
          <w:numId w:val="11"/>
        </w:numPr>
        <w:ind w:left="0" w:firstLine="709"/>
        <w:jc w:val="both"/>
        <w:rPr>
          <w:rFonts w:ascii="Arial" w:hAnsi="Arial" w:cs="Arial"/>
        </w:rPr>
      </w:pPr>
      <w:r w:rsidRPr="007C2364">
        <w:rPr>
          <w:rFonts w:ascii="Arial" w:hAnsi="Arial" w:cs="Arial"/>
        </w:rPr>
        <w:t xml:space="preserve">Representative of the UNFCCC Secretariat </w:t>
      </w:r>
      <w:r w:rsidRPr="007C2364">
        <w:rPr>
          <w:rStyle w:val="ae"/>
          <w:rFonts w:ascii="Arial" w:eastAsiaTheme="majorEastAsia" w:hAnsi="Arial" w:cs="Arial"/>
        </w:rPr>
        <w:t>(to be confirmed)</w:t>
      </w:r>
    </w:p>
    <w:p w14:paraId="7393CD5F" w14:textId="0142C943" w:rsidR="007C2364" w:rsidRPr="007C2364" w:rsidRDefault="007C2364" w:rsidP="008101A1">
      <w:pPr>
        <w:pStyle w:val="ac"/>
        <w:numPr>
          <w:ilvl w:val="0"/>
          <w:numId w:val="11"/>
        </w:numPr>
        <w:ind w:left="0" w:firstLine="709"/>
        <w:jc w:val="both"/>
        <w:rPr>
          <w:rFonts w:ascii="Arial" w:hAnsi="Arial" w:cs="Arial"/>
        </w:rPr>
      </w:pPr>
      <w:r w:rsidRPr="007C2364">
        <w:rPr>
          <w:rFonts w:ascii="Arial" w:hAnsi="Arial" w:cs="Arial"/>
        </w:rPr>
        <w:t xml:space="preserve">Representative of the World Bank / ADB / EBRD </w:t>
      </w:r>
      <w:r w:rsidRPr="007C2364">
        <w:rPr>
          <w:rStyle w:val="ae"/>
          <w:rFonts w:ascii="Arial" w:eastAsiaTheme="majorEastAsia" w:hAnsi="Arial" w:cs="Arial"/>
        </w:rPr>
        <w:t>(to be confirmed)</w:t>
      </w:r>
    </w:p>
    <w:p w14:paraId="43C68078" w14:textId="77777777" w:rsidR="00EC2BC5" w:rsidRPr="007C2364" w:rsidRDefault="00EC2BC5" w:rsidP="008101A1">
      <w:pPr>
        <w:ind w:firstLine="709"/>
        <w:jc w:val="both"/>
        <w:rPr>
          <w:rFonts w:ascii="Arial" w:hAnsi="Arial" w:cs="Arial"/>
          <w:b/>
          <w:bCs/>
        </w:rPr>
      </w:pPr>
    </w:p>
    <w:p w14:paraId="7C7DB5F9" w14:textId="3876884A" w:rsidR="008A6888" w:rsidRPr="007C2364" w:rsidRDefault="00EC2BC5" w:rsidP="008101A1">
      <w:pPr>
        <w:ind w:firstLine="709"/>
        <w:jc w:val="both"/>
        <w:rPr>
          <w:rFonts w:ascii="Arial" w:hAnsi="Arial" w:cs="Arial"/>
          <w:color w:val="002060"/>
          <w:lang w:val="en-US"/>
        </w:rPr>
      </w:pPr>
      <w:r w:rsidRPr="007C2364">
        <w:rPr>
          <w:rFonts w:ascii="Arial" w:hAnsi="Arial" w:cs="Arial"/>
          <w:b/>
          <w:bCs/>
          <w:color w:val="002060"/>
        </w:rPr>
        <w:t>16:</w:t>
      </w:r>
      <w:r w:rsidR="003B07E7" w:rsidRPr="007C2364">
        <w:rPr>
          <w:rFonts w:ascii="Arial" w:hAnsi="Arial" w:cs="Arial"/>
          <w:b/>
          <w:bCs/>
          <w:color w:val="002060"/>
          <w:lang w:val="en-US"/>
        </w:rPr>
        <w:t>10</w:t>
      </w:r>
      <w:r w:rsidRPr="007C2364">
        <w:rPr>
          <w:rFonts w:ascii="Arial" w:hAnsi="Arial" w:cs="Arial"/>
          <w:b/>
          <w:bCs/>
          <w:color w:val="002060"/>
        </w:rPr>
        <w:t xml:space="preserve"> – 1</w:t>
      </w:r>
      <w:r w:rsidR="00BF5BBB" w:rsidRPr="007C2364">
        <w:rPr>
          <w:rFonts w:ascii="Arial" w:hAnsi="Arial" w:cs="Arial"/>
          <w:b/>
          <w:bCs/>
          <w:color w:val="002060"/>
          <w:lang w:val="en-US"/>
        </w:rPr>
        <w:t>6</w:t>
      </w:r>
      <w:r w:rsidRPr="007C2364">
        <w:rPr>
          <w:rFonts w:ascii="Arial" w:hAnsi="Arial" w:cs="Arial"/>
          <w:b/>
          <w:bCs/>
          <w:color w:val="002060"/>
        </w:rPr>
        <w:t>:</w:t>
      </w:r>
      <w:r w:rsidR="003B07E7" w:rsidRPr="007C2364">
        <w:rPr>
          <w:rFonts w:ascii="Arial" w:hAnsi="Arial" w:cs="Arial"/>
          <w:b/>
          <w:bCs/>
          <w:color w:val="002060"/>
        </w:rPr>
        <w:t>15</w:t>
      </w:r>
      <w:r w:rsidRPr="007C2364">
        <w:rPr>
          <w:rFonts w:ascii="Arial" w:hAnsi="Arial" w:cs="Arial"/>
          <w:b/>
          <w:bCs/>
          <w:color w:val="002060"/>
        </w:rPr>
        <w:t xml:space="preserve"> | Closing Remarks and Summary</w:t>
      </w:r>
    </w:p>
    <w:p w14:paraId="710F02E7" w14:textId="07EC9E8E" w:rsidR="007C2364" w:rsidRDefault="008A6888" w:rsidP="008101A1">
      <w:pPr>
        <w:numPr>
          <w:ilvl w:val="0"/>
          <w:numId w:val="11"/>
        </w:numPr>
        <w:ind w:left="0" w:firstLine="709"/>
        <w:jc w:val="both"/>
        <w:rPr>
          <w:rFonts w:ascii="Arial" w:hAnsi="Arial" w:cs="Arial"/>
        </w:rPr>
      </w:pPr>
      <w:r>
        <w:rPr>
          <w:rFonts w:ascii="Arial" w:hAnsi="Arial" w:cs="Arial"/>
          <w:b/>
          <w:bCs/>
        </w:rPr>
        <w:t>Speaker</w:t>
      </w:r>
      <w:r w:rsidRPr="00EC2BC5">
        <w:rPr>
          <w:rFonts w:ascii="Arial" w:hAnsi="Arial" w:cs="Arial"/>
          <w:b/>
          <w:bCs/>
        </w:rPr>
        <w:t>:</w:t>
      </w:r>
      <w:r w:rsidRPr="00EC2BC5">
        <w:rPr>
          <w:rFonts w:ascii="Arial" w:hAnsi="Arial" w:cs="Arial"/>
        </w:rPr>
        <w:t xml:space="preserve"> </w:t>
      </w:r>
      <w:r w:rsidR="007C2364" w:rsidRPr="007C2364">
        <w:rPr>
          <w:rFonts w:ascii="Arial" w:hAnsi="Arial" w:cs="Arial"/>
          <w:b/>
          <w:bCs/>
        </w:rPr>
        <w:t xml:space="preserve">Ms. Saule Sabiyeva, </w:t>
      </w:r>
      <w:r w:rsidR="007C2364" w:rsidRPr="007C2364">
        <w:rPr>
          <w:rFonts w:ascii="Arial" w:hAnsi="Arial" w:cs="Arial"/>
        </w:rPr>
        <w:t>Director of the Department of Climate Policy, Ministry of Ecology and Natural Resources, Republic of Kazakhstan</w:t>
      </w:r>
    </w:p>
    <w:p w14:paraId="4A939174" w14:textId="41BD5E75" w:rsidR="007C2364" w:rsidRPr="007C2364" w:rsidRDefault="007C2364" w:rsidP="008101A1">
      <w:pPr>
        <w:numPr>
          <w:ilvl w:val="0"/>
          <w:numId w:val="11"/>
        </w:numPr>
        <w:ind w:left="0" w:firstLine="709"/>
        <w:jc w:val="both"/>
        <w:rPr>
          <w:rFonts w:ascii="Arial" w:hAnsi="Arial" w:cs="Arial"/>
        </w:rPr>
      </w:pPr>
      <w:r w:rsidRPr="007C2364">
        <w:rPr>
          <w:rFonts w:ascii="Arial" w:hAnsi="Arial" w:cs="Arial"/>
          <w:b/>
          <w:bCs/>
        </w:rPr>
        <w:t xml:space="preserve">Alternative Speaker: </w:t>
      </w:r>
      <w:r w:rsidRPr="007C2364">
        <w:rPr>
          <w:rFonts w:ascii="Arial" w:hAnsi="Arial" w:cs="Arial"/>
        </w:rPr>
        <w:t>Panel Session Moderator</w:t>
      </w:r>
    </w:p>
    <w:sectPr w:rsidR="007C2364" w:rsidRPr="007C2364" w:rsidSect="00EC2BC5">
      <w:type w:val="continuous"/>
      <w:pgSz w:w="11910" w:h="16840"/>
      <w:pgMar w:top="1134" w:right="851" w:bottom="1134" w:left="1418"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92D9B"/>
    <w:multiLevelType w:val="multilevel"/>
    <w:tmpl w:val="99969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BE49B0"/>
    <w:multiLevelType w:val="multilevel"/>
    <w:tmpl w:val="3EAEF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C722C"/>
    <w:multiLevelType w:val="multilevel"/>
    <w:tmpl w:val="C1127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B551F"/>
    <w:multiLevelType w:val="multilevel"/>
    <w:tmpl w:val="ABBE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310B0B"/>
    <w:multiLevelType w:val="hybridMultilevel"/>
    <w:tmpl w:val="AAC27C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2E739D0"/>
    <w:multiLevelType w:val="multilevel"/>
    <w:tmpl w:val="3132C07A"/>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2206C7"/>
    <w:multiLevelType w:val="multilevel"/>
    <w:tmpl w:val="D682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4A7602"/>
    <w:multiLevelType w:val="multilevel"/>
    <w:tmpl w:val="D682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B62531"/>
    <w:multiLevelType w:val="multilevel"/>
    <w:tmpl w:val="D682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587B03"/>
    <w:multiLevelType w:val="multilevel"/>
    <w:tmpl w:val="D682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0920F7"/>
    <w:multiLevelType w:val="multilevel"/>
    <w:tmpl w:val="D682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4445A7"/>
    <w:multiLevelType w:val="multilevel"/>
    <w:tmpl w:val="BF827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EC692C"/>
    <w:multiLevelType w:val="multilevel"/>
    <w:tmpl w:val="FED6E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0A6DEE"/>
    <w:multiLevelType w:val="multilevel"/>
    <w:tmpl w:val="D682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39781A"/>
    <w:multiLevelType w:val="multilevel"/>
    <w:tmpl w:val="D682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945FFE"/>
    <w:multiLevelType w:val="multilevel"/>
    <w:tmpl w:val="1C4608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6403A5"/>
    <w:multiLevelType w:val="multilevel"/>
    <w:tmpl w:val="D682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C5475A"/>
    <w:multiLevelType w:val="multilevel"/>
    <w:tmpl w:val="1890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6D4A01"/>
    <w:multiLevelType w:val="multilevel"/>
    <w:tmpl w:val="BC6C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FF1C62"/>
    <w:multiLevelType w:val="multilevel"/>
    <w:tmpl w:val="D682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9"/>
  </w:num>
  <w:num w:numId="3">
    <w:abstractNumId w:val="6"/>
  </w:num>
  <w:num w:numId="4">
    <w:abstractNumId w:val="0"/>
  </w:num>
  <w:num w:numId="5">
    <w:abstractNumId w:val="14"/>
  </w:num>
  <w:num w:numId="6">
    <w:abstractNumId w:val="7"/>
  </w:num>
  <w:num w:numId="7">
    <w:abstractNumId w:val="16"/>
  </w:num>
  <w:num w:numId="8">
    <w:abstractNumId w:val="12"/>
  </w:num>
  <w:num w:numId="9">
    <w:abstractNumId w:val="10"/>
  </w:num>
  <w:num w:numId="10">
    <w:abstractNumId w:val="8"/>
  </w:num>
  <w:num w:numId="11">
    <w:abstractNumId w:val="13"/>
  </w:num>
  <w:num w:numId="12">
    <w:abstractNumId w:val="18"/>
  </w:num>
  <w:num w:numId="13">
    <w:abstractNumId w:val="2"/>
  </w:num>
  <w:num w:numId="14">
    <w:abstractNumId w:val="5"/>
  </w:num>
  <w:num w:numId="15">
    <w:abstractNumId w:val="11"/>
  </w:num>
  <w:num w:numId="16">
    <w:abstractNumId w:val="17"/>
  </w:num>
  <w:num w:numId="17">
    <w:abstractNumId w:val="3"/>
  </w:num>
  <w:num w:numId="18">
    <w:abstractNumId w:val="15"/>
  </w:num>
  <w:num w:numId="19">
    <w:abstractNumId w:val="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BC5"/>
    <w:rsid w:val="000C68BC"/>
    <w:rsid w:val="0025442F"/>
    <w:rsid w:val="003B07E7"/>
    <w:rsid w:val="004C1F05"/>
    <w:rsid w:val="00534517"/>
    <w:rsid w:val="005F6774"/>
    <w:rsid w:val="006731FF"/>
    <w:rsid w:val="00710175"/>
    <w:rsid w:val="00720804"/>
    <w:rsid w:val="0074646E"/>
    <w:rsid w:val="007C2364"/>
    <w:rsid w:val="008101A1"/>
    <w:rsid w:val="00842815"/>
    <w:rsid w:val="00866E1E"/>
    <w:rsid w:val="008A6888"/>
    <w:rsid w:val="008E7A49"/>
    <w:rsid w:val="00992465"/>
    <w:rsid w:val="00A12AC6"/>
    <w:rsid w:val="00A36FB1"/>
    <w:rsid w:val="00B72AEA"/>
    <w:rsid w:val="00BA6475"/>
    <w:rsid w:val="00BF5BBB"/>
    <w:rsid w:val="00D53DD7"/>
    <w:rsid w:val="00D6334D"/>
    <w:rsid w:val="00D709E7"/>
    <w:rsid w:val="00DE5B75"/>
    <w:rsid w:val="00EC2BC5"/>
    <w:rsid w:val="00EC7449"/>
    <w:rsid w:val="00FB2A8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90400"/>
  <w15:chartTrackingRefBased/>
  <w15:docId w15:val="{266D8AF6-7EDB-4148-AF8F-C633BB822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C2B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C2B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C2BC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C2BC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C2BC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C2BC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C2BC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C2BC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C2BC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2BC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C2BC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C2BC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C2BC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C2BC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C2BC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C2BC5"/>
    <w:rPr>
      <w:rFonts w:eastAsiaTheme="majorEastAsia" w:cstheme="majorBidi"/>
      <w:color w:val="595959" w:themeColor="text1" w:themeTint="A6"/>
    </w:rPr>
  </w:style>
  <w:style w:type="character" w:customStyle="1" w:styleId="80">
    <w:name w:val="Заголовок 8 Знак"/>
    <w:basedOn w:val="a0"/>
    <w:link w:val="8"/>
    <w:uiPriority w:val="9"/>
    <w:semiHidden/>
    <w:rsid w:val="00EC2BC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C2BC5"/>
    <w:rPr>
      <w:rFonts w:eastAsiaTheme="majorEastAsia" w:cstheme="majorBidi"/>
      <w:color w:val="272727" w:themeColor="text1" w:themeTint="D8"/>
    </w:rPr>
  </w:style>
  <w:style w:type="paragraph" w:styleId="a3">
    <w:name w:val="Title"/>
    <w:basedOn w:val="a"/>
    <w:next w:val="a"/>
    <w:link w:val="a4"/>
    <w:uiPriority w:val="10"/>
    <w:qFormat/>
    <w:rsid w:val="00EC2BC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C2B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2BC5"/>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C2BC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C2BC5"/>
    <w:pPr>
      <w:spacing w:before="160" w:after="160"/>
      <w:jc w:val="center"/>
    </w:pPr>
    <w:rPr>
      <w:i/>
      <w:iCs/>
      <w:color w:val="404040" w:themeColor="text1" w:themeTint="BF"/>
    </w:rPr>
  </w:style>
  <w:style w:type="character" w:customStyle="1" w:styleId="22">
    <w:name w:val="Цитата 2 Знак"/>
    <w:basedOn w:val="a0"/>
    <w:link w:val="21"/>
    <w:uiPriority w:val="29"/>
    <w:rsid w:val="00EC2BC5"/>
    <w:rPr>
      <w:i/>
      <w:iCs/>
      <w:color w:val="404040" w:themeColor="text1" w:themeTint="BF"/>
    </w:rPr>
  </w:style>
  <w:style w:type="paragraph" w:styleId="a7">
    <w:name w:val="List Paragraph"/>
    <w:basedOn w:val="a"/>
    <w:uiPriority w:val="34"/>
    <w:qFormat/>
    <w:rsid w:val="00EC2BC5"/>
    <w:pPr>
      <w:ind w:left="720"/>
      <w:contextualSpacing/>
    </w:pPr>
  </w:style>
  <w:style w:type="character" w:styleId="a8">
    <w:name w:val="Intense Emphasis"/>
    <w:basedOn w:val="a0"/>
    <w:uiPriority w:val="21"/>
    <w:qFormat/>
    <w:rsid w:val="00EC2BC5"/>
    <w:rPr>
      <w:i/>
      <w:iCs/>
      <w:color w:val="2F5496" w:themeColor="accent1" w:themeShade="BF"/>
    </w:rPr>
  </w:style>
  <w:style w:type="paragraph" w:styleId="a9">
    <w:name w:val="Intense Quote"/>
    <w:basedOn w:val="a"/>
    <w:next w:val="a"/>
    <w:link w:val="aa"/>
    <w:uiPriority w:val="30"/>
    <w:qFormat/>
    <w:rsid w:val="00EC2B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C2BC5"/>
    <w:rPr>
      <w:i/>
      <w:iCs/>
      <w:color w:val="2F5496" w:themeColor="accent1" w:themeShade="BF"/>
    </w:rPr>
  </w:style>
  <w:style w:type="character" w:styleId="ab">
    <w:name w:val="Intense Reference"/>
    <w:basedOn w:val="a0"/>
    <w:uiPriority w:val="32"/>
    <w:qFormat/>
    <w:rsid w:val="00EC2BC5"/>
    <w:rPr>
      <w:b/>
      <w:bCs/>
      <w:smallCaps/>
      <w:color w:val="2F5496" w:themeColor="accent1" w:themeShade="BF"/>
      <w:spacing w:val="5"/>
    </w:rPr>
  </w:style>
  <w:style w:type="paragraph" w:styleId="ac">
    <w:name w:val="Normal (Web)"/>
    <w:basedOn w:val="a"/>
    <w:uiPriority w:val="99"/>
    <w:semiHidden/>
    <w:unhideWhenUsed/>
    <w:rsid w:val="00534517"/>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d">
    <w:name w:val="Strong"/>
    <w:basedOn w:val="a0"/>
    <w:uiPriority w:val="22"/>
    <w:qFormat/>
    <w:rsid w:val="00534517"/>
    <w:rPr>
      <w:b/>
      <w:bCs/>
    </w:rPr>
  </w:style>
  <w:style w:type="character" w:styleId="ae">
    <w:name w:val="Emphasis"/>
    <w:basedOn w:val="a0"/>
    <w:uiPriority w:val="20"/>
    <w:qFormat/>
    <w:rsid w:val="005345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0274">
      <w:bodyDiv w:val="1"/>
      <w:marLeft w:val="0"/>
      <w:marRight w:val="0"/>
      <w:marTop w:val="0"/>
      <w:marBottom w:val="0"/>
      <w:divBdr>
        <w:top w:val="none" w:sz="0" w:space="0" w:color="auto"/>
        <w:left w:val="none" w:sz="0" w:space="0" w:color="auto"/>
        <w:bottom w:val="none" w:sz="0" w:space="0" w:color="auto"/>
        <w:right w:val="none" w:sz="0" w:space="0" w:color="auto"/>
      </w:divBdr>
    </w:div>
    <w:div w:id="355741465">
      <w:bodyDiv w:val="1"/>
      <w:marLeft w:val="0"/>
      <w:marRight w:val="0"/>
      <w:marTop w:val="0"/>
      <w:marBottom w:val="0"/>
      <w:divBdr>
        <w:top w:val="none" w:sz="0" w:space="0" w:color="auto"/>
        <w:left w:val="none" w:sz="0" w:space="0" w:color="auto"/>
        <w:bottom w:val="none" w:sz="0" w:space="0" w:color="auto"/>
        <w:right w:val="none" w:sz="0" w:space="0" w:color="auto"/>
      </w:divBdr>
    </w:div>
    <w:div w:id="371659934">
      <w:bodyDiv w:val="1"/>
      <w:marLeft w:val="0"/>
      <w:marRight w:val="0"/>
      <w:marTop w:val="0"/>
      <w:marBottom w:val="0"/>
      <w:divBdr>
        <w:top w:val="none" w:sz="0" w:space="0" w:color="auto"/>
        <w:left w:val="none" w:sz="0" w:space="0" w:color="auto"/>
        <w:bottom w:val="none" w:sz="0" w:space="0" w:color="auto"/>
        <w:right w:val="none" w:sz="0" w:space="0" w:color="auto"/>
      </w:divBdr>
    </w:div>
    <w:div w:id="543641017">
      <w:bodyDiv w:val="1"/>
      <w:marLeft w:val="0"/>
      <w:marRight w:val="0"/>
      <w:marTop w:val="0"/>
      <w:marBottom w:val="0"/>
      <w:divBdr>
        <w:top w:val="none" w:sz="0" w:space="0" w:color="auto"/>
        <w:left w:val="none" w:sz="0" w:space="0" w:color="auto"/>
        <w:bottom w:val="none" w:sz="0" w:space="0" w:color="auto"/>
        <w:right w:val="none" w:sz="0" w:space="0" w:color="auto"/>
      </w:divBdr>
    </w:div>
    <w:div w:id="591201646">
      <w:bodyDiv w:val="1"/>
      <w:marLeft w:val="0"/>
      <w:marRight w:val="0"/>
      <w:marTop w:val="0"/>
      <w:marBottom w:val="0"/>
      <w:divBdr>
        <w:top w:val="none" w:sz="0" w:space="0" w:color="auto"/>
        <w:left w:val="none" w:sz="0" w:space="0" w:color="auto"/>
        <w:bottom w:val="none" w:sz="0" w:space="0" w:color="auto"/>
        <w:right w:val="none" w:sz="0" w:space="0" w:color="auto"/>
      </w:divBdr>
    </w:div>
    <w:div w:id="612178016">
      <w:bodyDiv w:val="1"/>
      <w:marLeft w:val="0"/>
      <w:marRight w:val="0"/>
      <w:marTop w:val="0"/>
      <w:marBottom w:val="0"/>
      <w:divBdr>
        <w:top w:val="none" w:sz="0" w:space="0" w:color="auto"/>
        <w:left w:val="none" w:sz="0" w:space="0" w:color="auto"/>
        <w:bottom w:val="none" w:sz="0" w:space="0" w:color="auto"/>
        <w:right w:val="none" w:sz="0" w:space="0" w:color="auto"/>
      </w:divBdr>
    </w:div>
    <w:div w:id="631252346">
      <w:bodyDiv w:val="1"/>
      <w:marLeft w:val="0"/>
      <w:marRight w:val="0"/>
      <w:marTop w:val="0"/>
      <w:marBottom w:val="0"/>
      <w:divBdr>
        <w:top w:val="none" w:sz="0" w:space="0" w:color="auto"/>
        <w:left w:val="none" w:sz="0" w:space="0" w:color="auto"/>
        <w:bottom w:val="none" w:sz="0" w:space="0" w:color="auto"/>
        <w:right w:val="none" w:sz="0" w:space="0" w:color="auto"/>
      </w:divBdr>
    </w:div>
    <w:div w:id="699816948">
      <w:bodyDiv w:val="1"/>
      <w:marLeft w:val="0"/>
      <w:marRight w:val="0"/>
      <w:marTop w:val="0"/>
      <w:marBottom w:val="0"/>
      <w:divBdr>
        <w:top w:val="none" w:sz="0" w:space="0" w:color="auto"/>
        <w:left w:val="none" w:sz="0" w:space="0" w:color="auto"/>
        <w:bottom w:val="none" w:sz="0" w:space="0" w:color="auto"/>
        <w:right w:val="none" w:sz="0" w:space="0" w:color="auto"/>
      </w:divBdr>
    </w:div>
    <w:div w:id="745373238">
      <w:bodyDiv w:val="1"/>
      <w:marLeft w:val="0"/>
      <w:marRight w:val="0"/>
      <w:marTop w:val="0"/>
      <w:marBottom w:val="0"/>
      <w:divBdr>
        <w:top w:val="none" w:sz="0" w:space="0" w:color="auto"/>
        <w:left w:val="none" w:sz="0" w:space="0" w:color="auto"/>
        <w:bottom w:val="none" w:sz="0" w:space="0" w:color="auto"/>
        <w:right w:val="none" w:sz="0" w:space="0" w:color="auto"/>
      </w:divBdr>
    </w:div>
    <w:div w:id="773212108">
      <w:bodyDiv w:val="1"/>
      <w:marLeft w:val="0"/>
      <w:marRight w:val="0"/>
      <w:marTop w:val="0"/>
      <w:marBottom w:val="0"/>
      <w:divBdr>
        <w:top w:val="none" w:sz="0" w:space="0" w:color="auto"/>
        <w:left w:val="none" w:sz="0" w:space="0" w:color="auto"/>
        <w:bottom w:val="none" w:sz="0" w:space="0" w:color="auto"/>
        <w:right w:val="none" w:sz="0" w:space="0" w:color="auto"/>
      </w:divBdr>
    </w:div>
    <w:div w:id="832449572">
      <w:bodyDiv w:val="1"/>
      <w:marLeft w:val="0"/>
      <w:marRight w:val="0"/>
      <w:marTop w:val="0"/>
      <w:marBottom w:val="0"/>
      <w:divBdr>
        <w:top w:val="none" w:sz="0" w:space="0" w:color="auto"/>
        <w:left w:val="none" w:sz="0" w:space="0" w:color="auto"/>
        <w:bottom w:val="none" w:sz="0" w:space="0" w:color="auto"/>
        <w:right w:val="none" w:sz="0" w:space="0" w:color="auto"/>
      </w:divBdr>
    </w:div>
    <w:div w:id="874270295">
      <w:bodyDiv w:val="1"/>
      <w:marLeft w:val="0"/>
      <w:marRight w:val="0"/>
      <w:marTop w:val="0"/>
      <w:marBottom w:val="0"/>
      <w:divBdr>
        <w:top w:val="none" w:sz="0" w:space="0" w:color="auto"/>
        <w:left w:val="none" w:sz="0" w:space="0" w:color="auto"/>
        <w:bottom w:val="none" w:sz="0" w:space="0" w:color="auto"/>
        <w:right w:val="none" w:sz="0" w:space="0" w:color="auto"/>
      </w:divBdr>
    </w:div>
    <w:div w:id="885873782">
      <w:bodyDiv w:val="1"/>
      <w:marLeft w:val="0"/>
      <w:marRight w:val="0"/>
      <w:marTop w:val="0"/>
      <w:marBottom w:val="0"/>
      <w:divBdr>
        <w:top w:val="none" w:sz="0" w:space="0" w:color="auto"/>
        <w:left w:val="none" w:sz="0" w:space="0" w:color="auto"/>
        <w:bottom w:val="none" w:sz="0" w:space="0" w:color="auto"/>
        <w:right w:val="none" w:sz="0" w:space="0" w:color="auto"/>
      </w:divBdr>
    </w:div>
    <w:div w:id="1039622957">
      <w:bodyDiv w:val="1"/>
      <w:marLeft w:val="0"/>
      <w:marRight w:val="0"/>
      <w:marTop w:val="0"/>
      <w:marBottom w:val="0"/>
      <w:divBdr>
        <w:top w:val="none" w:sz="0" w:space="0" w:color="auto"/>
        <w:left w:val="none" w:sz="0" w:space="0" w:color="auto"/>
        <w:bottom w:val="none" w:sz="0" w:space="0" w:color="auto"/>
        <w:right w:val="none" w:sz="0" w:space="0" w:color="auto"/>
      </w:divBdr>
    </w:div>
    <w:div w:id="1142190097">
      <w:bodyDiv w:val="1"/>
      <w:marLeft w:val="0"/>
      <w:marRight w:val="0"/>
      <w:marTop w:val="0"/>
      <w:marBottom w:val="0"/>
      <w:divBdr>
        <w:top w:val="none" w:sz="0" w:space="0" w:color="auto"/>
        <w:left w:val="none" w:sz="0" w:space="0" w:color="auto"/>
        <w:bottom w:val="none" w:sz="0" w:space="0" w:color="auto"/>
        <w:right w:val="none" w:sz="0" w:space="0" w:color="auto"/>
      </w:divBdr>
    </w:div>
    <w:div w:id="1199969099">
      <w:bodyDiv w:val="1"/>
      <w:marLeft w:val="0"/>
      <w:marRight w:val="0"/>
      <w:marTop w:val="0"/>
      <w:marBottom w:val="0"/>
      <w:divBdr>
        <w:top w:val="none" w:sz="0" w:space="0" w:color="auto"/>
        <w:left w:val="none" w:sz="0" w:space="0" w:color="auto"/>
        <w:bottom w:val="none" w:sz="0" w:space="0" w:color="auto"/>
        <w:right w:val="none" w:sz="0" w:space="0" w:color="auto"/>
      </w:divBdr>
    </w:div>
    <w:div w:id="1390492734">
      <w:bodyDiv w:val="1"/>
      <w:marLeft w:val="0"/>
      <w:marRight w:val="0"/>
      <w:marTop w:val="0"/>
      <w:marBottom w:val="0"/>
      <w:divBdr>
        <w:top w:val="none" w:sz="0" w:space="0" w:color="auto"/>
        <w:left w:val="none" w:sz="0" w:space="0" w:color="auto"/>
        <w:bottom w:val="none" w:sz="0" w:space="0" w:color="auto"/>
        <w:right w:val="none" w:sz="0" w:space="0" w:color="auto"/>
      </w:divBdr>
    </w:div>
    <w:div w:id="1461220598">
      <w:bodyDiv w:val="1"/>
      <w:marLeft w:val="0"/>
      <w:marRight w:val="0"/>
      <w:marTop w:val="0"/>
      <w:marBottom w:val="0"/>
      <w:divBdr>
        <w:top w:val="none" w:sz="0" w:space="0" w:color="auto"/>
        <w:left w:val="none" w:sz="0" w:space="0" w:color="auto"/>
        <w:bottom w:val="none" w:sz="0" w:space="0" w:color="auto"/>
        <w:right w:val="none" w:sz="0" w:space="0" w:color="auto"/>
      </w:divBdr>
    </w:div>
    <w:div w:id="1694182561">
      <w:bodyDiv w:val="1"/>
      <w:marLeft w:val="0"/>
      <w:marRight w:val="0"/>
      <w:marTop w:val="0"/>
      <w:marBottom w:val="0"/>
      <w:divBdr>
        <w:top w:val="none" w:sz="0" w:space="0" w:color="auto"/>
        <w:left w:val="none" w:sz="0" w:space="0" w:color="auto"/>
        <w:bottom w:val="none" w:sz="0" w:space="0" w:color="auto"/>
        <w:right w:val="none" w:sz="0" w:space="0" w:color="auto"/>
      </w:divBdr>
    </w:div>
    <w:div w:id="1704361199">
      <w:bodyDiv w:val="1"/>
      <w:marLeft w:val="0"/>
      <w:marRight w:val="0"/>
      <w:marTop w:val="0"/>
      <w:marBottom w:val="0"/>
      <w:divBdr>
        <w:top w:val="none" w:sz="0" w:space="0" w:color="auto"/>
        <w:left w:val="none" w:sz="0" w:space="0" w:color="auto"/>
        <w:bottom w:val="none" w:sz="0" w:space="0" w:color="auto"/>
        <w:right w:val="none" w:sz="0" w:space="0" w:color="auto"/>
      </w:divBdr>
    </w:div>
    <w:div w:id="1804881097">
      <w:bodyDiv w:val="1"/>
      <w:marLeft w:val="0"/>
      <w:marRight w:val="0"/>
      <w:marTop w:val="0"/>
      <w:marBottom w:val="0"/>
      <w:divBdr>
        <w:top w:val="none" w:sz="0" w:space="0" w:color="auto"/>
        <w:left w:val="none" w:sz="0" w:space="0" w:color="auto"/>
        <w:bottom w:val="none" w:sz="0" w:space="0" w:color="auto"/>
        <w:right w:val="none" w:sz="0" w:space="0" w:color="auto"/>
      </w:divBdr>
    </w:div>
    <w:div w:id="1875463888">
      <w:bodyDiv w:val="1"/>
      <w:marLeft w:val="0"/>
      <w:marRight w:val="0"/>
      <w:marTop w:val="0"/>
      <w:marBottom w:val="0"/>
      <w:divBdr>
        <w:top w:val="none" w:sz="0" w:space="0" w:color="auto"/>
        <w:left w:val="none" w:sz="0" w:space="0" w:color="auto"/>
        <w:bottom w:val="none" w:sz="0" w:space="0" w:color="auto"/>
        <w:right w:val="none" w:sz="0" w:space="0" w:color="auto"/>
      </w:divBdr>
    </w:div>
    <w:div w:id="1963075931">
      <w:bodyDiv w:val="1"/>
      <w:marLeft w:val="0"/>
      <w:marRight w:val="0"/>
      <w:marTop w:val="0"/>
      <w:marBottom w:val="0"/>
      <w:divBdr>
        <w:top w:val="none" w:sz="0" w:space="0" w:color="auto"/>
        <w:left w:val="none" w:sz="0" w:space="0" w:color="auto"/>
        <w:bottom w:val="none" w:sz="0" w:space="0" w:color="auto"/>
        <w:right w:val="none" w:sz="0" w:space="0" w:color="auto"/>
      </w:divBdr>
    </w:div>
    <w:div w:id="1984772718">
      <w:bodyDiv w:val="1"/>
      <w:marLeft w:val="0"/>
      <w:marRight w:val="0"/>
      <w:marTop w:val="0"/>
      <w:marBottom w:val="0"/>
      <w:divBdr>
        <w:top w:val="none" w:sz="0" w:space="0" w:color="auto"/>
        <w:left w:val="none" w:sz="0" w:space="0" w:color="auto"/>
        <w:bottom w:val="none" w:sz="0" w:space="0" w:color="auto"/>
        <w:right w:val="none" w:sz="0" w:space="0" w:color="auto"/>
      </w:divBdr>
    </w:div>
    <w:div w:id="214041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1698</Words>
  <Characters>9682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Madiyar Salykov</dc:creator>
  <cp:keywords/>
  <dc:description/>
  <cp:lastModifiedBy>Сауле С. Сабиева</cp:lastModifiedBy>
  <cp:revision>2</cp:revision>
  <dcterms:created xsi:type="dcterms:W3CDTF">2025-06-04T08:48:00Z</dcterms:created>
  <dcterms:modified xsi:type="dcterms:W3CDTF">2025-06-04T08:48:00Z</dcterms:modified>
</cp:coreProperties>
</file>